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b/>
          <w:bCs/>
          <w:sz w:val="32"/>
          <w:szCs w:val="32"/>
        </w:rPr>
      </w:pPr>
      <w:r>
        <w:rPr>
          <w:rFonts w:hint="eastAsia" w:ascii="黑体" w:hAnsi="黑体" w:eastAsia="黑体" w:cs="宋体"/>
          <w:b/>
          <w:sz w:val="32"/>
          <w:szCs w:val="32"/>
        </w:rPr>
        <w:t>常州市新北区新港</w:t>
      </w:r>
      <w:r>
        <w:rPr>
          <w:rFonts w:hint="eastAsia" w:ascii="黑体" w:eastAsia="黑体" w:cs="黑体"/>
          <w:b/>
          <w:bCs/>
          <w:sz w:val="32"/>
          <w:szCs w:val="32"/>
        </w:rPr>
        <w:t>幼儿园</w:t>
      </w:r>
      <w:r>
        <w:rPr>
          <w:rFonts w:ascii="宋体" w:hAnsi="宋体" w:eastAsia="黑体" w:cs="宋体"/>
          <w:sz w:val="32"/>
          <w:szCs w:val="32"/>
          <w:u w:val="single"/>
        </w:rPr>
        <w:t xml:space="preserve"> </w:t>
      </w:r>
      <w:r>
        <w:rPr>
          <w:rFonts w:hint="eastAsia" w:ascii="宋体" w:hAnsi="宋体" w:eastAsia="黑体" w:cs="宋体"/>
          <w:sz w:val="32"/>
          <w:szCs w:val="32"/>
          <w:u w:val="single"/>
          <w:lang w:val="en-US" w:eastAsia="zh-CN"/>
        </w:rPr>
        <w:t xml:space="preserve">乐乐2  </w:t>
      </w:r>
      <w:r>
        <w:rPr>
          <w:rFonts w:hint="eastAsia" w:ascii="黑体" w:hAnsi="宋体" w:eastAsia="黑体" w:cs="黑体"/>
          <w:b/>
          <w:bCs/>
          <w:sz w:val="32"/>
          <w:szCs w:val="32"/>
        </w:rPr>
        <w:t>班第</w:t>
      </w:r>
      <w:r>
        <w:rPr>
          <w:rFonts w:ascii="宋体" w:hAnsi="宋体" w:cs="宋体"/>
          <w:sz w:val="32"/>
          <w:szCs w:val="32"/>
          <w:u w:val="single"/>
        </w:rPr>
        <w:t xml:space="preserve"> </w:t>
      </w:r>
      <w:r>
        <w:rPr>
          <w:rFonts w:hint="eastAsia" w:ascii="宋体" w:hAnsi="宋体" w:cs="宋体"/>
          <w:sz w:val="32"/>
          <w:szCs w:val="32"/>
          <w:u w:val="single"/>
          <w:lang w:val="en-US" w:eastAsia="zh-CN"/>
        </w:rPr>
        <w:t xml:space="preserve">7 </w:t>
      </w:r>
      <w:r>
        <w:rPr>
          <w:rFonts w:hint="eastAsia" w:ascii="黑体" w:eastAsia="黑体" w:cs="黑体"/>
          <w:b/>
          <w:bCs/>
          <w:sz w:val="32"/>
          <w:szCs w:val="32"/>
        </w:rPr>
        <w:t>周活动计划表</w:t>
      </w:r>
    </w:p>
    <w:p>
      <w:pPr>
        <w:jc w:val="center"/>
        <w:rPr>
          <w:rFonts w:ascii="黑体" w:eastAsia="黑体"/>
          <w:b/>
          <w:bCs/>
          <w:sz w:val="24"/>
          <w:szCs w:val="24"/>
        </w:rPr>
      </w:pPr>
      <w:r>
        <w:rPr>
          <w:rFonts w:ascii="宋体" w:hAnsi="宋体" w:cs="宋体"/>
          <w:sz w:val="24"/>
          <w:szCs w:val="24"/>
        </w:rPr>
        <w:t xml:space="preserve">                         </w:t>
      </w:r>
      <w:r>
        <w:rPr>
          <w:rFonts w:ascii="宋体" w:hAnsi="宋体" w:cs="宋体"/>
          <w:sz w:val="24"/>
          <w:szCs w:val="24"/>
          <w:u w:val="single"/>
        </w:rPr>
        <w:t xml:space="preserve"> </w:t>
      </w:r>
      <w:r>
        <w:rPr>
          <w:rFonts w:hint="eastAsia" w:ascii="宋体" w:hAnsi="宋体" w:cs="宋体"/>
          <w:sz w:val="24"/>
          <w:szCs w:val="24"/>
          <w:u w:val="single"/>
        </w:rPr>
        <w:t xml:space="preserve"> </w:t>
      </w:r>
      <w:r>
        <w:rPr>
          <w:rFonts w:ascii="宋体" w:hAnsi="宋体" w:cs="宋体"/>
          <w:sz w:val="24"/>
          <w:szCs w:val="24"/>
          <w:u w:val="single"/>
        </w:rPr>
        <w:t xml:space="preserve"> </w:t>
      </w:r>
      <w:r>
        <w:rPr>
          <w:rFonts w:hint="eastAsia" w:ascii="宋体" w:hAnsi="宋体" w:cs="宋体"/>
          <w:sz w:val="24"/>
          <w:szCs w:val="24"/>
          <w:u w:val="single"/>
          <w:lang w:val="en-US" w:eastAsia="zh-CN"/>
        </w:rPr>
        <w:t xml:space="preserve">2024  </w:t>
      </w:r>
      <w:r>
        <w:rPr>
          <w:rFonts w:hint="eastAsia" w:ascii="黑体" w:eastAsia="黑体" w:cs="黑体"/>
          <w:b/>
          <w:bCs/>
          <w:sz w:val="24"/>
          <w:szCs w:val="24"/>
        </w:rPr>
        <w:t>年</w:t>
      </w:r>
      <w:r>
        <w:rPr>
          <w:rFonts w:ascii="黑体" w:eastAsia="黑体" w:cs="黑体"/>
          <w:b/>
          <w:bCs/>
          <w:sz w:val="24"/>
          <w:szCs w:val="24"/>
          <w:u w:val="single"/>
        </w:rPr>
        <w:t xml:space="preserve"> </w:t>
      </w:r>
      <w:r>
        <w:rPr>
          <w:rFonts w:ascii="黑体" w:eastAsia="黑体" w:cs="黑体"/>
          <w:sz w:val="24"/>
          <w:szCs w:val="24"/>
          <w:u w:val="single"/>
        </w:rPr>
        <w:t xml:space="preserve"> </w:t>
      </w:r>
      <w:r>
        <w:rPr>
          <w:rFonts w:hint="eastAsia" w:asciiTheme="minorEastAsia" w:hAnsiTheme="minorEastAsia" w:eastAsiaTheme="minorEastAsia" w:cstheme="minorEastAsia"/>
          <w:sz w:val="24"/>
          <w:szCs w:val="24"/>
          <w:u w:val="single"/>
          <w:lang w:val="en-US" w:eastAsia="zh-CN"/>
        </w:rPr>
        <w:t>4</w:t>
      </w:r>
      <w:r>
        <w:rPr>
          <w:rFonts w:ascii="黑体" w:eastAsia="黑体" w:cs="黑体"/>
          <w:sz w:val="24"/>
          <w:szCs w:val="24"/>
          <w:u w:val="single"/>
        </w:rPr>
        <w:t xml:space="preserve"> </w:t>
      </w:r>
      <w:r>
        <w:rPr>
          <w:rFonts w:hint="eastAsia" w:ascii="黑体" w:eastAsia="黑体" w:cs="黑体"/>
          <w:b/>
          <w:bCs/>
          <w:sz w:val="24"/>
          <w:szCs w:val="24"/>
        </w:rPr>
        <w:t>月</w:t>
      </w:r>
      <w:r>
        <w:rPr>
          <w:rFonts w:hint="eastAsia" w:ascii="黑体" w:eastAsia="黑体" w:cs="黑体"/>
          <w:sz w:val="24"/>
          <w:szCs w:val="24"/>
          <w:u w:val="single"/>
        </w:rPr>
        <w:t xml:space="preserve"> </w:t>
      </w:r>
      <w:r>
        <w:rPr>
          <w:rFonts w:hint="eastAsia" w:asciiTheme="minorEastAsia" w:hAnsiTheme="minorEastAsia" w:eastAsiaTheme="minorEastAsia" w:cstheme="minorEastAsia"/>
          <w:b w:val="0"/>
          <w:bCs w:val="0"/>
          <w:sz w:val="24"/>
          <w:szCs w:val="24"/>
          <w:u w:val="single"/>
          <w:lang w:val="en-US" w:eastAsia="zh-CN"/>
        </w:rPr>
        <w:t>1</w:t>
      </w:r>
      <w:r>
        <w:rPr>
          <w:rFonts w:ascii="黑体" w:eastAsia="黑体" w:cs="黑体"/>
          <w:sz w:val="24"/>
          <w:szCs w:val="24"/>
          <w:u w:val="single"/>
        </w:rPr>
        <w:t xml:space="preserve"> </w:t>
      </w:r>
      <w:r>
        <w:rPr>
          <w:rFonts w:hint="eastAsia" w:ascii="黑体" w:eastAsia="黑体" w:cs="黑体"/>
          <w:b/>
          <w:bCs/>
          <w:sz w:val="24"/>
          <w:szCs w:val="24"/>
        </w:rPr>
        <w:t>日</w:t>
      </w:r>
      <w:r>
        <w:rPr>
          <w:rFonts w:ascii="黑体" w:eastAsia="黑体"/>
          <w:b/>
          <w:bCs/>
          <w:sz w:val="24"/>
          <w:szCs w:val="24"/>
        </w:rPr>
        <w:t>——</w:t>
      </w:r>
      <w:r>
        <w:rPr>
          <w:rFonts w:ascii="黑体" w:eastAsia="黑体" w:cs="黑体"/>
          <w:b/>
          <w:bCs/>
          <w:sz w:val="24"/>
          <w:szCs w:val="24"/>
          <w:u w:val="single"/>
        </w:rPr>
        <w:t xml:space="preserve"> </w:t>
      </w:r>
      <w:r>
        <w:rPr>
          <w:rFonts w:hint="eastAsia" w:ascii="黑体" w:eastAsia="黑体" w:cs="黑体"/>
          <w:bCs/>
          <w:sz w:val="24"/>
          <w:szCs w:val="24"/>
          <w:u w:val="single"/>
          <w:lang w:val="en-US" w:eastAsia="zh-CN"/>
        </w:rPr>
        <w:t xml:space="preserve">4  </w:t>
      </w:r>
      <w:r>
        <w:rPr>
          <w:rFonts w:hint="eastAsia" w:ascii="黑体" w:eastAsia="黑体" w:cs="黑体"/>
          <w:b/>
          <w:bCs/>
          <w:sz w:val="24"/>
          <w:szCs w:val="24"/>
        </w:rPr>
        <w:t>月</w:t>
      </w:r>
      <w:r>
        <w:rPr>
          <w:rFonts w:ascii="宋体" w:hAnsi="宋体" w:eastAsia="黑体" w:cs="宋体"/>
          <w:sz w:val="24"/>
          <w:szCs w:val="24"/>
          <w:u w:val="single"/>
        </w:rPr>
        <w:t xml:space="preserve"> </w:t>
      </w:r>
      <w:r>
        <w:rPr>
          <w:rFonts w:hint="eastAsia" w:ascii="宋体" w:hAnsi="宋体" w:eastAsia="黑体" w:cs="宋体"/>
          <w:sz w:val="24"/>
          <w:szCs w:val="24"/>
          <w:u w:val="single"/>
          <w:lang w:val="en-US" w:eastAsia="zh-CN"/>
        </w:rPr>
        <w:t xml:space="preserve"> 7 </w:t>
      </w:r>
      <w:r>
        <w:rPr>
          <w:rFonts w:hint="eastAsia" w:ascii="黑体" w:eastAsia="黑体" w:cs="黑体"/>
          <w:b/>
          <w:bCs/>
          <w:sz w:val="24"/>
          <w:szCs w:val="24"/>
        </w:rPr>
        <w:t>日</w:t>
      </w:r>
      <w:bookmarkStart w:id="0" w:name="_GoBack"/>
      <w:bookmarkEnd w:id="0"/>
    </w:p>
    <w:tbl>
      <w:tblPr>
        <w:tblStyle w:val="18"/>
        <w:tblW w:w="103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9"/>
        <w:gridCol w:w="4209"/>
        <w:gridCol w:w="2104"/>
        <w:gridCol w:w="104"/>
        <w:gridCol w:w="2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2" w:hRule="atLeast"/>
          <w:jc w:val="center"/>
        </w:trPr>
        <w:tc>
          <w:tcPr>
            <w:tcW w:w="1899" w:type="dxa"/>
            <w:vMerge w:val="restart"/>
            <w:tcBorders>
              <w:top w:val="single" w:color="auto" w:sz="4" w:space="0"/>
              <w:left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88" w:lineRule="auto"/>
              <w:jc w:val="both"/>
              <w:textAlignment w:val="auto"/>
              <w:rPr>
                <w:rFonts w:hint="eastAsia" w:ascii="黑体" w:hAnsi="黑体" w:eastAsia="黑体" w:cs="黑体"/>
                <w:b/>
                <w:bCs/>
                <w:spacing w:val="-12"/>
                <w:sz w:val="24"/>
                <w:szCs w:val="24"/>
                <w:lang w:eastAsia="zh-CN"/>
              </w:rPr>
            </w:pPr>
            <w:r>
              <w:rPr>
                <w:rFonts w:hint="eastAsia" w:ascii="黑体" w:hAnsi="黑体" w:eastAsia="黑体" w:cs="黑体"/>
                <w:b/>
                <w:bCs/>
                <w:spacing w:val="-12"/>
                <w:sz w:val="24"/>
                <w:szCs w:val="24"/>
              </w:rPr>
              <w:t>本周主题名称</w:t>
            </w:r>
            <w:r>
              <w:rPr>
                <w:rFonts w:hint="eastAsia" w:ascii="黑体" w:hAnsi="黑体" w:eastAsia="黑体" w:cs="黑体"/>
                <w:b/>
                <w:bCs/>
                <w:spacing w:val="-12"/>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spacing w:val="-12"/>
                <w:sz w:val="24"/>
                <w:szCs w:val="24"/>
                <w:lang w:eastAsia="zh-CN"/>
              </w:rPr>
            </w:pPr>
            <w:r>
              <w:rPr>
                <w:rFonts w:hint="eastAsia" w:ascii="黑体" w:hAnsi="黑体" w:eastAsia="黑体" w:cs="黑体"/>
                <w:b/>
                <w:bCs/>
                <w:spacing w:val="-12"/>
                <w:sz w:val="24"/>
                <w:szCs w:val="24"/>
                <w:lang w:val="en-US" w:eastAsia="zh-CN"/>
              </w:rPr>
              <w:t>春天在哪里</w:t>
            </w:r>
          </w:p>
        </w:tc>
        <w:tc>
          <w:tcPr>
            <w:tcW w:w="8418" w:type="dxa"/>
            <w:gridSpan w:val="4"/>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黑体" w:hAnsi="黑体" w:eastAsia="黑体" w:cs="黑体"/>
                <w:b/>
                <w:bCs/>
                <w:sz w:val="24"/>
                <w:szCs w:val="24"/>
              </w:rPr>
            </w:pPr>
            <w:r>
              <w:rPr>
                <w:rFonts w:hint="eastAsia" w:ascii="黑体" w:hAnsi="黑体" w:eastAsia="黑体" w:cs="黑体"/>
                <w:b/>
                <w:bCs/>
                <w:sz w:val="24"/>
                <w:szCs w:val="24"/>
              </w:rPr>
              <w:t>周发展目标：</w:t>
            </w:r>
          </w:p>
          <w:p>
            <w:pPr>
              <w:pStyle w:val="16"/>
              <w:numPr>
                <w:ilvl w:val="0"/>
                <w:numId w:val="1"/>
              </w:numPr>
              <w:shd w:val="clear" w:color="auto" w:fill="FFFFFF"/>
              <w:spacing w:before="0" w:beforeAutospacing="0" w:after="0" w:afterAutospacing="0"/>
              <w:rPr>
                <w:rFonts w:hint="eastAsia" w:cs="宋体"/>
                <w:sz w:val="24"/>
                <w:szCs w:val="24"/>
                <w:lang w:val="en-US" w:eastAsia="zh-CN"/>
              </w:rPr>
            </w:pPr>
            <w:r>
              <w:rPr>
                <w:rFonts w:hint="eastAsia" w:cs="宋体"/>
                <w:sz w:val="24"/>
                <w:szCs w:val="24"/>
                <w:lang w:val="en-US" w:eastAsia="zh-CN"/>
              </w:rPr>
              <w:t>在跳格子游戏中初步了解游戏规则的作用。</w:t>
            </w:r>
          </w:p>
          <w:p>
            <w:pPr>
              <w:pStyle w:val="16"/>
              <w:numPr>
                <w:ilvl w:val="0"/>
                <w:numId w:val="1"/>
              </w:numPr>
              <w:shd w:val="clear" w:color="auto" w:fill="FFFFFF"/>
              <w:spacing w:before="0" w:beforeAutospacing="0" w:after="0" w:afterAutospacing="0"/>
              <w:rPr>
                <w:rFonts w:hint="default" w:cs="宋体"/>
                <w:sz w:val="24"/>
                <w:szCs w:val="24"/>
                <w:lang w:val="en-US" w:eastAsia="zh-CN"/>
              </w:rPr>
            </w:pPr>
            <w:r>
              <w:rPr>
                <w:rFonts w:hint="default" w:cs="宋体"/>
                <w:sz w:val="24"/>
                <w:szCs w:val="24"/>
                <w:lang w:val="en-US" w:eastAsia="zh-CN"/>
              </w:rPr>
              <w:t>感知童话故事，理解故事内容，并学习动物间的对话。</w:t>
            </w:r>
          </w:p>
          <w:p>
            <w:pPr>
              <w:pStyle w:val="16"/>
              <w:numPr>
                <w:ilvl w:val="0"/>
                <w:numId w:val="1"/>
              </w:numPr>
              <w:shd w:val="clear" w:color="auto" w:fill="FFFFFF"/>
              <w:spacing w:before="0" w:beforeAutospacing="0" w:after="0" w:afterAutospacing="0"/>
              <w:rPr>
                <w:rFonts w:hint="default" w:cs="宋体"/>
                <w:sz w:val="24"/>
                <w:szCs w:val="24"/>
                <w:lang w:val="en-US" w:eastAsia="zh-CN"/>
              </w:rPr>
            </w:pPr>
            <w:r>
              <w:rPr>
                <w:rFonts w:hint="default" w:cs="宋体"/>
                <w:sz w:val="24"/>
                <w:szCs w:val="24"/>
                <w:lang w:val="en-US" w:eastAsia="zh-CN"/>
              </w:rPr>
              <w:t>巩固幼儿对圆形三角形，正方形，长方形，梯形的基本特征的掌握</w:t>
            </w:r>
            <w:r>
              <w:rPr>
                <w:rFonts w:hint="eastAsia" w:cs="宋体"/>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宋体" w:hAnsi="宋体" w:eastAsia="宋体" w:cs="宋体"/>
                <w:b w:val="0"/>
                <w:bCs w:val="0"/>
                <w:sz w:val="24"/>
                <w:szCs w:val="24"/>
                <w:lang w:val="en-US" w:eastAsia="zh-CN"/>
              </w:rPr>
            </w:pPr>
            <w:r>
              <w:rPr>
                <w:rFonts w:hint="eastAsia" w:cs="宋体"/>
                <w:sz w:val="24"/>
                <w:szCs w:val="24"/>
                <w:lang w:val="en-US" w:eastAsia="zh-CN"/>
              </w:rPr>
              <w:t>4.</w:t>
            </w:r>
            <w:r>
              <w:rPr>
                <w:rFonts w:hint="default" w:cs="宋体"/>
                <w:sz w:val="24"/>
                <w:szCs w:val="24"/>
                <w:lang w:val="en-US" w:eastAsia="zh-CN"/>
              </w:rPr>
              <w:t>欣赏风筝,能运用对称装饰的方式大胆对风筝进行装饰。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4" w:hRule="atLeast"/>
          <w:jc w:val="center"/>
        </w:trPr>
        <w:tc>
          <w:tcPr>
            <w:tcW w:w="1899" w:type="dxa"/>
            <w:vMerge w:val="continue"/>
            <w:tcBorders>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黑体" w:hAnsi="黑体" w:eastAsia="黑体" w:cs="黑体"/>
                <w:sz w:val="24"/>
                <w:szCs w:val="24"/>
              </w:rPr>
            </w:pPr>
          </w:p>
        </w:tc>
        <w:tc>
          <w:tcPr>
            <w:tcW w:w="8418" w:type="dxa"/>
            <w:gridSpan w:val="4"/>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黑体" w:hAnsi="黑体" w:eastAsia="黑体" w:cs="黑体"/>
                <w:b/>
                <w:bCs/>
                <w:sz w:val="24"/>
                <w:szCs w:val="24"/>
                <w:lang w:val="en-US" w:eastAsia="zh-CN"/>
              </w:rPr>
            </w:pPr>
            <w:r>
              <w:rPr>
                <w:rFonts w:hint="eastAsia" w:ascii="黑体" w:hAnsi="黑体" w:eastAsia="黑体" w:cs="黑体"/>
                <w:b/>
                <w:bCs/>
                <w:sz w:val="24"/>
                <w:szCs w:val="24"/>
                <w:lang w:eastAsia="zh-CN"/>
              </w:rPr>
              <w:t>本周安全关注点：</w:t>
            </w:r>
            <w:r>
              <w:rPr>
                <w:rFonts w:hint="eastAsia" w:ascii="宋体" w:hAnsi="宋体" w:cs="宋体"/>
                <w:b w:val="0"/>
                <w:bCs w:val="0"/>
                <w:sz w:val="24"/>
                <w:szCs w:val="24"/>
                <w:lang w:val="en-US" w:eastAsia="zh-CN"/>
              </w:rPr>
              <w:t>了解运动中保护自己的方法。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899"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8" w:lineRule="auto"/>
              <w:ind w:firstLine="118" w:firstLineChars="49"/>
              <w:jc w:val="center"/>
              <w:textAlignment w:val="auto"/>
              <w:rPr>
                <w:rFonts w:hint="eastAsia" w:ascii="黑体" w:hAnsi="黑体" w:eastAsia="黑体" w:cs="黑体"/>
                <w:b/>
                <w:bCs/>
                <w:sz w:val="24"/>
                <w:szCs w:val="24"/>
              </w:rPr>
            </w:pPr>
            <w:r>
              <w:rPr>
                <w:rFonts w:hint="eastAsia" w:ascii="黑体" w:hAnsi="黑体" w:eastAsia="黑体" w:cs="黑体"/>
                <w:b/>
                <w:bCs/>
                <w:sz w:val="24"/>
                <w:szCs w:val="24"/>
              </w:rPr>
              <w:t>户外活动</w:t>
            </w:r>
          </w:p>
        </w:tc>
        <w:tc>
          <w:tcPr>
            <w:tcW w:w="6313"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黑体" w:hAnsi="黑体" w:eastAsia="黑体" w:cs="黑体"/>
                <w:b/>
                <w:bCs/>
                <w:sz w:val="24"/>
                <w:szCs w:val="24"/>
                <w:lang w:eastAsia="zh-CN"/>
              </w:rPr>
            </w:pPr>
            <w:r>
              <w:rPr>
                <w:rFonts w:hint="eastAsia" w:ascii="黑体" w:hAnsi="黑体" w:eastAsia="黑体" w:cs="黑体"/>
                <w:b/>
                <w:bCs/>
                <w:sz w:val="24"/>
                <w:szCs w:val="24"/>
              </w:rPr>
              <w:t>晴天：</w:t>
            </w:r>
            <w:r>
              <w:rPr>
                <w:rFonts w:ascii="宋体" w:hAnsi="宋体" w:cs="宋体"/>
                <w:b/>
                <w:bCs/>
                <w:sz w:val="24"/>
                <w:szCs w:val="24"/>
              </w:rPr>
              <w:t>运动类游戏活动：</w:t>
            </w:r>
            <w:r>
              <w:rPr>
                <w:rFonts w:ascii="宋体" w:hAnsi="宋体" w:cs="宋体"/>
                <w:sz w:val="24"/>
                <w:szCs w:val="24"/>
              </w:rPr>
              <w:t>油桶组合区，勇士大冒险；球类区，足球小子、灌篮高手；投掷区，我是小炮手；滚轮挑战区；快乐民游，滚铁环、走高跷、跳绳、打陀螺、跳竹竿、跳皮筋；轮胎迷宫；骑行区；</w:t>
            </w:r>
            <w:r>
              <w:rPr>
                <w:rFonts w:ascii="宋体" w:hAnsi="宋体" w:cs="宋体"/>
                <w:b/>
                <w:bCs/>
                <w:sz w:val="24"/>
                <w:szCs w:val="24"/>
              </w:rPr>
              <w:t>创造类游戏活动：</w:t>
            </w:r>
            <w:r>
              <w:rPr>
                <w:rFonts w:ascii="宋体" w:hAnsi="宋体" w:cs="宋体"/>
                <w:sz w:val="24"/>
                <w:szCs w:val="24"/>
              </w:rPr>
              <w:t>表演区、美工区、生活区、沙池区、建构区；</w:t>
            </w:r>
            <w:r>
              <w:rPr>
                <w:rFonts w:ascii="宋体" w:hAnsi="宋体" w:cs="宋体"/>
                <w:b/>
                <w:bCs/>
                <w:sz w:val="24"/>
                <w:szCs w:val="24"/>
              </w:rPr>
              <w:t>科探类游戏活动：</w:t>
            </w:r>
            <w:r>
              <w:rPr>
                <w:rFonts w:ascii="宋体" w:hAnsi="宋体" w:cs="宋体"/>
                <w:sz w:val="24"/>
                <w:szCs w:val="24"/>
              </w:rPr>
              <w:t>欢乐戏水池；</w:t>
            </w:r>
            <w:r>
              <w:rPr>
                <w:rFonts w:ascii="宋体" w:hAnsi="宋体" w:cs="宋体"/>
                <w:b/>
                <w:bCs/>
                <w:sz w:val="24"/>
                <w:szCs w:val="24"/>
              </w:rPr>
              <w:t>园艺、劳作类活动：</w:t>
            </w:r>
            <w:r>
              <w:rPr>
                <w:rFonts w:ascii="宋体" w:hAnsi="宋体" w:cs="宋体"/>
                <w:sz w:val="24"/>
                <w:szCs w:val="24"/>
              </w:rPr>
              <w:t>小小种植园</w:t>
            </w:r>
          </w:p>
        </w:tc>
        <w:tc>
          <w:tcPr>
            <w:tcW w:w="2105" w:type="dxa"/>
            <w:gridSpan w:val="2"/>
            <w:vMerge w:val="restart"/>
            <w:tcBorders>
              <w:top w:val="single" w:color="auto" w:sz="4" w:space="0"/>
              <w:left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黑体" w:hAnsi="黑体" w:eastAsia="黑体" w:cs="黑体"/>
                <w:b/>
                <w:bCs/>
                <w:sz w:val="24"/>
                <w:szCs w:val="24"/>
                <w:lang w:eastAsia="zh-CN"/>
              </w:rPr>
            </w:pPr>
            <w:r>
              <w:rPr>
                <w:rFonts w:hint="eastAsia" w:ascii="黑体" w:hAnsi="黑体" w:eastAsia="黑体" w:cs="黑体"/>
                <w:b/>
                <w:bCs/>
                <w:sz w:val="24"/>
                <w:szCs w:val="24"/>
                <w:lang w:eastAsia="zh-CN"/>
              </w:rPr>
              <w:t>本周关注要点：</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sz w:val="24"/>
                <w:szCs w:val="24"/>
                <w:lang w:val="en-US" w:eastAsia="zh-CN"/>
              </w:rPr>
            </w:pPr>
            <w:r>
              <w:rPr>
                <w:rFonts w:hint="eastAsia" w:ascii="宋体" w:hAnsi="宋体" w:cs="宋体"/>
                <w:sz w:val="24"/>
                <w:szCs w:val="24"/>
                <w:lang w:val="en-US" w:eastAsia="zh-CN"/>
              </w:rPr>
              <w:t>关注区域内幼儿组跑跨跳的发展情况，及时提醒幼儿注意喝水和休息。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899"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黑体" w:hAnsi="黑体" w:eastAsia="黑体" w:cs="黑体"/>
                <w:b/>
                <w:bCs/>
                <w:sz w:val="24"/>
                <w:szCs w:val="24"/>
              </w:rPr>
            </w:pPr>
          </w:p>
        </w:tc>
        <w:tc>
          <w:tcPr>
            <w:tcW w:w="6313"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黑体" w:hAnsi="黑体" w:eastAsia="黑体" w:cs="黑体"/>
                <w:b/>
                <w:bCs/>
                <w:sz w:val="24"/>
                <w:szCs w:val="24"/>
              </w:rPr>
            </w:pPr>
            <w:r>
              <w:rPr>
                <w:rFonts w:hint="eastAsia" w:ascii="黑体" w:hAnsi="黑体" w:eastAsia="黑体" w:cs="黑体"/>
                <w:b/>
                <w:bCs/>
                <w:sz w:val="24"/>
                <w:szCs w:val="24"/>
              </w:rPr>
              <w:t>阴雨天：</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黑体" w:hAnsi="黑体" w:eastAsia="黑体" w:cs="黑体"/>
                <w:b/>
                <w:bCs/>
                <w:sz w:val="24"/>
                <w:szCs w:val="24"/>
              </w:rPr>
            </w:pPr>
            <w:r>
              <w:rPr>
                <w:rFonts w:ascii="宋体" w:hAnsi="宋体" w:eastAsia="宋体" w:cs="宋体"/>
                <w:sz w:val="24"/>
                <w:szCs w:val="24"/>
              </w:rPr>
              <w:t>圈圈乐</w:t>
            </w:r>
            <w:r>
              <w:rPr>
                <w:rFonts w:hint="eastAsia" w:ascii="宋体" w:hAnsi="宋体" w:cs="宋体"/>
                <w:sz w:val="24"/>
                <w:szCs w:val="24"/>
                <w:lang w:eastAsia="zh-CN"/>
              </w:rPr>
              <w:t>、</w:t>
            </w:r>
            <w:r>
              <w:rPr>
                <w:rFonts w:ascii="宋体" w:hAnsi="宋体" w:eastAsia="宋体" w:cs="宋体"/>
                <w:sz w:val="24"/>
                <w:szCs w:val="24"/>
              </w:rPr>
              <w:t>欢乐跳跳跳、翻山越岭、快乐揪揪揪、跨越山河、勇气大冒险、过障碍投掷、丢手绢、贴烧饼、抢椅子</w:t>
            </w:r>
          </w:p>
        </w:tc>
        <w:tc>
          <w:tcPr>
            <w:tcW w:w="2105" w:type="dxa"/>
            <w:gridSpan w:val="2"/>
            <w:vMerge w:val="continue"/>
            <w:tcBorders>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黑体" w:hAnsi="黑体" w:eastAsia="黑体" w:cs="黑体"/>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2"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sz w:val="24"/>
                <w:szCs w:val="24"/>
              </w:rPr>
            </w:pPr>
            <w:r>
              <w:rPr>
                <w:rFonts w:hint="eastAsia" w:ascii="黑体" w:hAnsi="黑体" w:eastAsia="黑体" w:cs="黑体"/>
                <w:b/>
                <w:bCs/>
                <w:sz w:val="24"/>
                <w:szCs w:val="24"/>
              </w:rPr>
              <w:t>集体活动</w:t>
            </w:r>
          </w:p>
        </w:tc>
        <w:tc>
          <w:tcPr>
            <w:tcW w:w="8418" w:type="dxa"/>
            <w:gridSpan w:val="4"/>
            <w:tcBorders>
              <w:top w:val="single" w:color="auto" w:sz="4" w:space="0"/>
              <w:left w:val="single" w:color="auto" w:sz="4" w:space="0"/>
              <w:right w:val="single" w:color="auto" w:sz="4" w:space="0"/>
            </w:tcBorders>
            <w:vAlign w:val="center"/>
          </w:tcPr>
          <w:p>
            <w:pPr>
              <w:spacing w:line="288" w:lineRule="auto"/>
              <w:jc w:val="both"/>
              <w:rPr>
                <w:rFonts w:hint="eastAsia" w:eastAsia="宋体"/>
                <w:color w:val="000000"/>
                <w:sz w:val="24"/>
                <w:lang w:eastAsia="zh-CN"/>
              </w:rPr>
            </w:pPr>
            <w:r>
              <w:rPr>
                <w:rFonts w:hint="eastAsia" w:eastAsia="宋体"/>
                <w:color w:val="000000"/>
                <w:sz w:val="24"/>
                <w:lang w:val="en-US" w:eastAsia="zh-CN"/>
              </w:rPr>
              <w:t>1.</w:t>
            </w:r>
            <w:r>
              <w:rPr>
                <w:rFonts w:hint="eastAsia" w:eastAsia="宋体"/>
                <w:color w:val="000000"/>
                <w:sz w:val="24"/>
                <w:lang w:eastAsia="zh-CN"/>
              </w:rPr>
              <w:t>语言：春天的电话</w:t>
            </w:r>
          </w:p>
          <w:p>
            <w:pPr>
              <w:spacing w:line="288" w:lineRule="auto"/>
              <w:jc w:val="both"/>
              <w:rPr>
                <w:rFonts w:hint="eastAsia" w:eastAsia="宋体"/>
                <w:color w:val="000000"/>
                <w:sz w:val="24"/>
                <w:lang w:eastAsia="zh-CN"/>
              </w:rPr>
            </w:pPr>
            <w:r>
              <w:rPr>
                <w:rFonts w:hint="eastAsia" w:eastAsia="宋体"/>
                <w:color w:val="000000"/>
                <w:sz w:val="24"/>
                <w:lang w:val="en-US" w:eastAsia="zh-CN"/>
              </w:rPr>
              <w:t>2.</w:t>
            </w:r>
            <w:r>
              <w:rPr>
                <w:rFonts w:hint="eastAsia" w:eastAsia="宋体"/>
                <w:color w:val="000000"/>
                <w:sz w:val="24"/>
                <w:lang w:eastAsia="zh-CN"/>
              </w:rPr>
              <w:t>数学：找图形</w:t>
            </w:r>
          </w:p>
          <w:p>
            <w:pPr>
              <w:spacing w:line="288" w:lineRule="auto"/>
              <w:jc w:val="both"/>
              <w:rPr>
                <w:rFonts w:hint="eastAsia" w:eastAsia="宋体"/>
                <w:color w:val="000000" w:themeColor="text1"/>
                <w:sz w:val="24"/>
                <w:lang w:eastAsia="zh-CN"/>
                <w14:textFill>
                  <w14:solidFill>
                    <w14:schemeClr w14:val="tx1"/>
                  </w14:solidFill>
                </w14:textFill>
              </w:rPr>
            </w:pPr>
            <w:r>
              <w:rPr>
                <w:rFonts w:hint="eastAsia" w:eastAsia="宋体"/>
                <w:color w:val="000000" w:themeColor="text1"/>
                <w:sz w:val="24"/>
                <w:lang w:val="en-US" w:eastAsia="zh-CN"/>
                <w14:textFill>
                  <w14:solidFill>
                    <w14:schemeClr w14:val="tx1"/>
                  </w14:solidFill>
                </w14:textFill>
              </w:rPr>
              <w:t>3.</w:t>
            </w:r>
            <w:r>
              <w:rPr>
                <w:rFonts w:hint="eastAsia" w:eastAsia="宋体"/>
                <w:color w:val="000000" w:themeColor="text1"/>
                <w:sz w:val="24"/>
                <w:lang w:eastAsia="zh-CN"/>
                <w14:textFill>
                  <w14:solidFill>
                    <w14:schemeClr w14:val="tx1"/>
                  </w14:solidFill>
                </w14:textFill>
              </w:rPr>
              <w:t>美术：桃花朵朵开</w:t>
            </w:r>
          </w:p>
          <w:p>
            <w:pPr>
              <w:widowControl/>
              <w:spacing w:line="288" w:lineRule="auto"/>
              <w:jc w:val="both"/>
              <w:rPr>
                <w:rFonts w:hint="eastAsia" w:ascii="黑体" w:hAnsi="黑体" w:eastAsia="黑体" w:cs="黑体"/>
                <w:b/>
                <w:bCs/>
                <w:sz w:val="24"/>
                <w:szCs w:val="24"/>
                <w:lang w:eastAsia="zh-CN"/>
              </w:rPr>
            </w:pPr>
            <w:r>
              <w:rPr>
                <w:rFonts w:hint="eastAsia"/>
                <w:color w:val="auto"/>
                <w:sz w:val="24"/>
                <w:lang w:val="en-US" w:eastAsia="zh-CN"/>
              </w:rPr>
              <w:t>4.</w:t>
            </w:r>
            <w:r>
              <w:rPr>
                <w:rFonts w:hint="eastAsia"/>
                <w:color w:val="auto"/>
                <w:sz w:val="24"/>
              </w:rPr>
              <w:t>体育：跳格子</w:t>
            </w:r>
            <w:r>
              <w:rPr>
                <w:rFonts w:hint="eastAsia"/>
                <w:color w:val="auto"/>
                <w:sz w:val="24"/>
              </w:rPr>
              <w:br w:type="textWrapping"/>
            </w:r>
            <w:r>
              <w:rPr>
                <w:rFonts w:hint="eastAsia"/>
                <w:color w:val="auto"/>
                <w:sz w:val="24"/>
                <w:lang w:val="en-US" w:eastAsia="zh-CN"/>
              </w:rPr>
              <w:t>5.安全：</w:t>
            </w:r>
            <w:r>
              <w:rPr>
                <w:rFonts w:hint="eastAsia" w:asciiTheme="majorEastAsia" w:hAnsiTheme="majorEastAsia" w:eastAsiaTheme="majorEastAsia"/>
                <w:b w:val="0"/>
                <w:bCs/>
                <w:sz w:val="24"/>
                <w:szCs w:val="24"/>
                <w:lang w:val="en-US" w:eastAsia="zh-CN"/>
              </w:rPr>
              <w:t>认识消防器材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7" w:hRule="atLeast"/>
          <w:jc w:val="center"/>
        </w:trPr>
        <w:tc>
          <w:tcPr>
            <w:tcW w:w="1899"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sz w:val="24"/>
                <w:szCs w:val="24"/>
                <w:lang w:eastAsia="zh-CN"/>
              </w:rPr>
            </w:pPr>
            <w:r>
              <w:rPr>
                <w:rFonts w:hint="eastAsia" w:ascii="黑体" w:hAnsi="黑体" w:eastAsia="黑体" w:cs="黑体"/>
                <w:b/>
                <w:bCs/>
                <w:sz w:val="24"/>
                <w:szCs w:val="24"/>
                <w:lang w:eastAsia="zh-CN"/>
              </w:rPr>
              <w:t>区域活动</w:t>
            </w:r>
          </w:p>
        </w:tc>
        <w:tc>
          <w:tcPr>
            <w:tcW w:w="4209" w:type="dxa"/>
            <w:tcBorders>
              <w:left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88" w:lineRule="auto"/>
              <w:jc w:val="both"/>
              <w:textAlignment w:val="auto"/>
              <w:rPr>
                <w:rFonts w:hint="eastAsia" w:ascii="黑体" w:hAnsi="黑体" w:eastAsia="黑体" w:cs="黑体"/>
                <w:b/>
                <w:bCs/>
                <w:sz w:val="24"/>
                <w:szCs w:val="24"/>
              </w:rPr>
            </w:pPr>
            <w:r>
              <w:rPr>
                <w:rFonts w:hint="eastAsia" w:ascii="黑体" w:hAnsi="黑体" w:eastAsia="黑体" w:cs="黑体"/>
                <w:b/>
                <w:bCs/>
                <w:sz w:val="24"/>
                <w:szCs w:val="24"/>
              </w:rPr>
              <w:t>班级区域活动：</w:t>
            </w:r>
          </w:p>
          <w:p>
            <w:pPr>
              <w:keepNext w:val="0"/>
              <w:keepLines w:val="0"/>
              <w:pageBreakBefore w:val="0"/>
              <w:kinsoku/>
              <w:overflowPunct/>
              <w:topLinePunct w:val="0"/>
              <w:autoSpaceDE/>
              <w:autoSpaceDN/>
              <w:bidi w:val="0"/>
              <w:adjustRightInd/>
              <w:spacing w:line="252" w:lineRule="auto"/>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美工区：</w:t>
            </w:r>
            <w:r>
              <w:rPr>
                <w:rFonts w:hint="eastAsia" w:ascii="宋体" w:hAnsi="宋体" w:eastAsia="宋体" w:cs="宋体"/>
                <w:sz w:val="24"/>
                <w:szCs w:val="24"/>
                <w:lang w:eastAsia="zh-CN"/>
              </w:rPr>
              <w:t>提供</w:t>
            </w:r>
            <w:r>
              <w:rPr>
                <w:rFonts w:hint="eastAsia" w:ascii="宋体" w:hAnsi="宋体" w:cs="宋体"/>
                <w:sz w:val="24"/>
                <w:szCs w:val="24"/>
                <w:lang w:val="en-US" w:eastAsia="zh-CN"/>
              </w:rPr>
              <w:t>各色卡纸、笔、剪刀、胶水、A4纸等材料供幼儿制作春的景色</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春天的小花朵。</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p>
          <w:p>
            <w:pPr>
              <w:keepNext w:val="0"/>
              <w:keepLines w:val="0"/>
              <w:pageBreakBefore w:val="0"/>
              <w:kinsoku/>
              <w:overflowPunct/>
              <w:topLinePunct w:val="0"/>
              <w:autoSpaceDE/>
              <w:autoSpaceDN/>
              <w:bidi w:val="0"/>
              <w:adjustRightInd/>
              <w:spacing w:line="252" w:lineRule="auto"/>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科探区：</w:t>
            </w:r>
            <w:r>
              <w:rPr>
                <w:rFonts w:hint="eastAsia" w:ascii="宋体" w:hAnsi="宋体" w:eastAsia="宋体" w:cs="宋体"/>
                <w:sz w:val="24"/>
                <w:szCs w:val="24"/>
                <w:lang w:eastAsia="zh-CN"/>
              </w:rPr>
              <w:t>提供</w:t>
            </w:r>
            <w:r>
              <w:rPr>
                <w:rFonts w:hint="eastAsia" w:ascii="宋体" w:hAnsi="宋体" w:cs="宋体"/>
                <w:sz w:val="24"/>
                <w:szCs w:val="24"/>
                <w:lang w:eastAsia="zh-CN"/>
              </w:rPr>
              <w:t>硬币、水、盐等材料玩硬币存水、会跳舞的盐等科学小游戏。</w:t>
            </w:r>
          </w:p>
          <w:p>
            <w:pPr>
              <w:keepNext w:val="0"/>
              <w:keepLines w:val="0"/>
              <w:pageBreakBefore w:val="0"/>
              <w:kinsoku/>
              <w:overflowPunct/>
              <w:topLinePunct w:val="0"/>
              <w:autoSpaceDE/>
              <w:autoSpaceDN/>
              <w:bidi w:val="0"/>
              <w:adjustRightInd/>
              <w:spacing w:line="252" w:lineRule="auto"/>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阅读区：</w:t>
            </w:r>
            <w:r>
              <w:rPr>
                <w:rFonts w:hint="eastAsia" w:ascii="宋体" w:hAnsi="宋体" w:eastAsia="宋体" w:cs="宋体"/>
                <w:sz w:val="24"/>
                <w:szCs w:val="24"/>
                <w:lang w:eastAsia="zh-CN"/>
              </w:rPr>
              <w:t>提供</w:t>
            </w:r>
            <w:r>
              <w:rPr>
                <w:rFonts w:hint="eastAsia" w:ascii="宋体" w:hAnsi="宋体" w:cs="宋体"/>
                <w:sz w:val="24"/>
                <w:szCs w:val="24"/>
                <w:lang w:eastAsia="zh-CN"/>
              </w:rPr>
              <w:t>当春天来临 遇见春天故事，让幼儿了解春天秘密。</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p>
          <w:p>
            <w:pPr>
              <w:keepNext w:val="0"/>
              <w:keepLines w:val="0"/>
              <w:pageBreakBefore w:val="0"/>
              <w:kinsoku/>
              <w:overflowPunct/>
              <w:topLinePunct w:val="0"/>
              <w:autoSpaceDE/>
              <w:autoSpaceDN/>
              <w:bidi w:val="0"/>
              <w:adjustRightInd/>
              <w:spacing w:line="252" w:lineRule="auto"/>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建构区：</w:t>
            </w:r>
            <w:r>
              <w:rPr>
                <w:rFonts w:hint="eastAsia" w:ascii="宋体" w:hAnsi="宋体" w:cs="宋体"/>
                <w:sz w:val="24"/>
                <w:szCs w:val="24"/>
                <w:lang w:eastAsia="zh-CN"/>
              </w:rPr>
              <w:t>提供各种形状的积木以供幼儿搭建春天的小区。</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sz w:val="24"/>
                <w:szCs w:val="24"/>
                <w:lang w:eastAsia="zh-CN"/>
              </w:rPr>
            </w:pPr>
            <w:r>
              <w:rPr>
                <w:rFonts w:hint="eastAsia" w:ascii="宋体" w:hAnsi="宋体" w:eastAsia="宋体" w:cs="宋体"/>
                <w:sz w:val="24"/>
                <w:szCs w:val="24"/>
                <w:lang w:val="en-US" w:eastAsia="zh-CN"/>
              </w:rPr>
              <w:t>益智</w:t>
            </w:r>
            <w:r>
              <w:rPr>
                <w:rFonts w:hint="eastAsia" w:ascii="宋体" w:hAnsi="宋体" w:eastAsia="宋体" w:cs="宋体"/>
                <w:sz w:val="24"/>
                <w:szCs w:val="24"/>
              </w:rPr>
              <w:t>区：</w:t>
            </w:r>
            <w:r>
              <w:rPr>
                <w:rFonts w:hint="eastAsia" w:ascii="宋体" w:hAnsi="宋体" w:eastAsia="宋体" w:cs="宋体"/>
                <w:sz w:val="24"/>
                <w:szCs w:val="24"/>
                <w:lang w:eastAsia="zh-CN"/>
              </w:rPr>
              <w:t>提供</w:t>
            </w:r>
            <w:r>
              <w:rPr>
                <w:rFonts w:hint="eastAsia" w:ascii="宋体" w:hAnsi="宋体" w:cs="宋体"/>
                <w:sz w:val="24"/>
                <w:szCs w:val="24"/>
                <w:lang w:eastAsia="zh-CN"/>
              </w:rPr>
              <w:t>拼图、</w:t>
            </w:r>
            <w:r>
              <w:rPr>
                <w:rFonts w:hint="eastAsia" w:ascii="宋体" w:hAnsi="宋体" w:cs="宋体"/>
                <w:sz w:val="24"/>
                <w:szCs w:val="24"/>
                <w:lang w:val="en-US" w:eastAsia="zh-CN"/>
              </w:rPr>
              <w:t>多米诺骨牌等材料，锻炼幼儿的思维能力。</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黑体" w:hAnsi="黑体" w:eastAsia="黑体" w:cs="黑体"/>
                <w:b/>
                <w:bCs/>
                <w:sz w:val="24"/>
                <w:szCs w:val="24"/>
                <w:lang w:eastAsia="zh-CN"/>
              </w:rPr>
            </w:pPr>
            <w:r>
              <w:rPr>
                <w:rFonts w:hint="eastAsia" w:ascii="宋体" w:hAnsi="宋体" w:cs="宋体"/>
                <w:sz w:val="24"/>
                <w:szCs w:val="24"/>
                <w:lang w:val="en-US" w:eastAsia="zh-CN"/>
              </w:rPr>
              <w:t>角色区：提供烧烤店的道具等材料，供幼儿制作扮演各种角色。</w:t>
            </w:r>
          </w:p>
        </w:tc>
        <w:tc>
          <w:tcPr>
            <w:tcW w:w="2208" w:type="dxa"/>
            <w:gridSpan w:val="2"/>
            <w:vMerge w:val="restart"/>
            <w:tcBorders>
              <w:left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88" w:lineRule="auto"/>
              <w:jc w:val="both"/>
              <w:textAlignment w:val="auto"/>
              <w:rPr>
                <w:rFonts w:hint="eastAsia" w:ascii="黑体" w:hAnsi="黑体" w:eastAsia="黑体" w:cs="黑体"/>
                <w:b/>
                <w:bCs/>
                <w:sz w:val="24"/>
                <w:szCs w:val="24"/>
                <w:lang w:eastAsia="zh-CN"/>
              </w:rPr>
            </w:pPr>
            <w:r>
              <w:rPr>
                <w:rFonts w:hint="eastAsia" w:ascii="黑体" w:hAnsi="黑体" w:eastAsia="黑体" w:cs="黑体"/>
                <w:b/>
                <w:bCs/>
                <w:sz w:val="24"/>
                <w:szCs w:val="24"/>
                <w:lang w:eastAsia="zh-CN"/>
              </w:rPr>
              <w:t>本周调整要点：</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sz w:val="24"/>
                <w:szCs w:val="24"/>
                <w:lang w:val="en-US" w:eastAsia="zh-CN"/>
              </w:rPr>
            </w:pPr>
            <w:r>
              <w:rPr>
                <w:rFonts w:hint="eastAsia" w:ascii="宋体" w:hAnsi="宋体" w:cs="宋体"/>
                <w:sz w:val="24"/>
                <w:szCs w:val="24"/>
                <w:lang w:val="en-US" w:eastAsia="zh-CN"/>
              </w:rPr>
              <w:t>美工区投放丰富的主题材料：提供多元材料供幼儿创作春天的作品。</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cs="宋体"/>
                <w:sz w:val="24"/>
                <w:szCs w:val="24"/>
                <w:lang w:val="en-US" w:eastAsia="zh-CN"/>
              </w:rPr>
            </w:pPr>
            <w:r>
              <w:rPr>
                <w:rFonts w:hint="eastAsia" w:ascii="宋体" w:hAnsi="宋体" w:cs="宋体"/>
                <w:sz w:val="24"/>
                <w:szCs w:val="24"/>
                <w:lang w:val="en-US" w:eastAsia="zh-CN"/>
              </w:rPr>
              <w:t>角色店：添加烧烤店食物材料。</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黑体" w:hAnsi="黑体" w:eastAsia="黑体" w:cs="黑体"/>
                <w:b/>
                <w:bCs/>
                <w:sz w:val="24"/>
                <w:szCs w:val="24"/>
                <w:lang w:val="en-US" w:eastAsia="zh-CN"/>
              </w:rPr>
            </w:pPr>
            <w:r>
              <w:rPr>
                <w:rFonts w:hint="eastAsia" w:ascii="宋体" w:hAnsi="宋体" w:eastAsia="宋体" w:cs="宋体"/>
                <w:b w:val="0"/>
                <w:bCs w:val="0"/>
                <w:sz w:val="24"/>
                <w:szCs w:val="24"/>
                <w:lang w:val="en-US" w:eastAsia="zh-CN"/>
              </w:rPr>
              <w:t>科探区</w:t>
            </w:r>
            <w:r>
              <w:rPr>
                <w:rFonts w:hint="eastAsia" w:ascii="宋体" w:hAnsi="宋体" w:cs="宋体"/>
                <w:b w:val="0"/>
                <w:bCs w:val="0"/>
                <w:sz w:val="24"/>
                <w:szCs w:val="24"/>
                <w:lang w:val="en-US" w:eastAsia="zh-CN"/>
              </w:rPr>
              <w:t>：提供不同的探索材料供幼儿进行探索游戏。</w:t>
            </w:r>
          </w:p>
        </w:tc>
        <w:tc>
          <w:tcPr>
            <w:tcW w:w="2001" w:type="dxa"/>
            <w:vMerge w:val="restart"/>
            <w:tcBorders>
              <w:left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88" w:lineRule="auto"/>
              <w:jc w:val="both"/>
              <w:textAlignment w:val="auto"/>
              <w:rPr>
                <w:rFonts w:hint="eastAsia" w:ascii="黑体" w:hAnsi="黑体" w:eastAsia="黑体" w:cs="黑体"/>
                <w:b/>
                <w:bCs/>
                <w:sz w:val="24"/>
                <w:szCs w:val="24"/>
              </w:rPr>
            </w:pPr>
            <w:r>
              <w:rPr>
                <w:rFonts w:hint="eastAsia" w:ascii="黑体" w:hAnsi="黑体" w:eastAsia="黑体" w:cs="黑体"/>
                <w:b/>
                <w:bCs/>
                <w:sz w:val="24"/>
                <w:szCs w:val="24"/>
                <w:lang w:eastAsia="zh-CN"/>
              </w:rPr>
              <w:t>本周观察</w:t>
            </w:r>
            <w:r>
              <w:rPr>
                <w:rFonts w:hint="eastAsia" w:ascii="黑体" w:hAnsi="黑体" w:eastAsia="黑体" w:cs="黑体"/>
                <w:b/>
                <w:bCs/>
                <w:sz w:val="24"/>
                <w:szCs w:val="24"/>
              </w:rPr>
              <w:t>要点：</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sz w:val="24"/>
                <w:szCs w:val="24"/>
                <w:lang w:val="en-US" w:eastAsia="zh-CN"/>
              </w:rPr>
            </w:pPr>
            <w:r>
              <w:rPr>
                <w:rFonts w:hint="eastAsia" w:ascii="宋体" w:hAnsi="宋体" w:cs="宋体"/>
                <w:sz w:val="24"/>
                <w:szCs w:val="24"/>
                <w:lang w:val="en-US" w:eastAsia="zh-CN"/>
              </w:rPr>
              <w:t>刘老师：关注益智区幼儿材料的使用情况，以及幼儿的操作后的整理情况。</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sz w:val="24"/>
                <w:szCs w:val="24"/>
                <w:lang w:val="en-US" w:eastAsia="zh-CN"/>
              </w:rPr>
            </w:pPr>
            <w:r>
              <w:rPr>
                <w:rFonts w:hint="eastAsia" w:ascii="宋体" w:hAnsi="宋体" w:cs="宋体"/>
                <w:sz w:val="24"/>
                <w:szCs w:val="24"/>
                <w:lang w:val="en-US" w:eastAsia="zh-CN"/>
              </w:rPr>
              <w:t>张老师：关注角色区游戏情况。</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黑体" w:hAnsi="黑体" w:eastAsia="黑体" w:cs="黑体"/>
                <w:sz w:val="24"/>
                <w:szCs w:val="24"/>
                <w:lang w:val="en-US" w:eastAsia="zh-CN"/>
              </w:rPr>
            </w:pPr>
            <w:r>
              <w:rPr>
                <w:rFonts w:hint="eastAsia" w:ascii="宋体" w:hAnsi="宋体" w:cs="宋体"/>
                <w:sz w:val="24"/>
                <w:szCs w:val="24"/>
                <w:lang w:val="en-US" w:eastAsia="zh-CN"/>
              </w:rPr>
              <w:t>朱老师：关注幼儿整体更换玩具时整理物品情况。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jc w:val="center"/>
        </w:trPr>
        <w:tc>
          <w:tcPr>
            <w:tcW w:w="1899"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sz w:val="24"/>
                <w:szCs w:val="24"/>
              </w:rPr>
            </w:pPr>
          </w:p>
        </w:tc>
        <w:tc>
          <w:tcPr>
            <w:tcW w:w="4209" w:type="dxa"/>
            <w:tcBorders>
              <w:left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sz w:val="24"/>
                <w:szCs w:val="24"/>
                <w:lang w:val="en-US" w:eastAsia="zh-CN"/>
              </w:rPr>
            </w:pPr>
            <w:r>
              <w:rPr>
                <w:rFonts w:hint="eastAsia" w:ascii="黑体" w:hAnsi="黑体" w:eastAsia="黑体" w:cs="黑体"/>
                <w:b/>
                <w:bCs/>
                <w:sz w:val="24"/>
                <w:szCs w:val="24"/>
              </w:rPr>
              <w:t>专用室活动：</w:t>
            </w:r>
            <w:r>
              <w:rPr>
                <w:rFonts w:hint="eastAsia" w:ascii="宋体" w:hAnsi="宋体" w:cs="宋体"/>
                <w:sz w:val="24"/>
                <w:szCs w:val="24"/>
                <w:lang w:val="en-US" w:eastAsia="zh-CN"/>
              </w:rPr>
              <w:t>周一：香香小厨房</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黑体" w:hAnsi="黑体" w:eastAsia="黑体" w:cs="黑体"/>
                <w:sz w:val="24"/>
                <w:szCs w:val="24"/>
                <w:lang w:val="en-US" w:eastAsia="zh-CN"/>
              </w:rPr>
            </w:pPr>
            <w:r>
              <w:rPr>
                <w:rFonts w:hint="eastAsia" w:ascii="宋体" w:hAnsi="宋体" w:cs="宋体"/>
                <w:sz w:val="24"/>
                <w:szCs w:val="24"/>
                <w:lang w:val="en-US" w:eastAsia="zh-CN"/>
              </w:rPr>
              <w:t xml:space="preserve">            周二：悠悠传统文化馆</w:t>
            </w:r>
          </w:p>
        </w:tc>
        <w:tc>
          <w:tcPr>
            <w:tcW w:w="2208" w:type="dxa"/>
            <w:gridSpan w:val="2"/>
            <w:vMerge w:val="continue"/>
            <w:tcBorders>
              <w:left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88" w:lineRule="auto"/>
              <w:jc w:val="both"/>
              <w:textAlignment w:val="auto"/>
              <w:rPr>
                <w:rFonts w:hint="eastAsia" w:ascii="黑体" w:hAnsi="黑体" w:eastAsia="黑体" w:cs="黑体"/>
                <w:b/>
                <w:bCs/>
                <w:sz w:val="24"/>
                <w:szCs w:val="24"/>
                <w:lang w:eastAsia="zh-CN"/>
              </w:rPr>
            </w:pPr>
          </w:p>
        </w:tc>
        <w:tc>
          <w:tcPr>
            <w:tcW w:w="2001" w:type="dxa"/>
            <w:vMerge w:val="continue"/>
            <w:tcBorders>
              <w:left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88" w:lineRule="auto"/>
              <w:jc w:val="both"/>
              <w:textAlignment w:val="auto"/>
              <w:rPr>
                <w:rFonts w:hint="eastAsia" w:ascii="黑体" w:hAnsi="黑体" w:eastAsia="黑体" w:cs="黑体"/>
                <w:b/>
                <w:bCs/>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3"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sz w:val="24"/>
                <w:szCs w:val="24"/>
              </w:rPr>
            </w:pPr>
            <w:r>
              <w:rPr>
                <w:rFonts w:hint="eastAsia" w:ascii="黑体" w:hAnsi="黑体" w:eastAsia="黑体" w:cs="黑体"/>
                <w:b/>
                <w:bCs/>
                <w:sz w:val="24"/>
                <w:szCs w:val="24"/>
              </w:rPr>
              <w:t>游戏活动</w:t>
            </w:r>
          </w:p>
        </w:tc>
        <w:tc>
          <w:tcPr>
            <w:tcW w:w="8418" w:type="dxa"/>
            <w:gridSpan w:val="4"/>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cs="宋体"/>
                <w:sz w:val="24"/>
                <w:szCs w:val="24"/>
                <w:lang w:val="en-US" w:eastAsia="zh-CN"/>
              </w:rPr>
            </w:pPr>
            <w:r>
              <w:rPr>
                <w:rFonts w:hint="eastAsia" w:ascii="宋体" w:hAnsi="宋体" w:cs="宋体"/>
                <w:sz w:val="24"/>
                <w:szCs w:val="24"/>
                <w:lang w:val="en-US" w:eastAsia="zh-CN"/>
              </w:rPr>
              <w:t>爱玩日活动：好玩的泡沫棒</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sz w:val="24"/>
                <w:szCs w:val="24"/>
                <w:lang w:val="en-US" w:eastAsia="zh-CN"/>
              </w:rPr>
            </w:pPr>
            <w:r>
              <w:rPr>
                <w:rFonts w:hint="eastAsia" w:ascii="宋体" w:hAnsi="宋体" w:cs="宋体"/>
                <w:sz w:val="24"/>
                <w:szCs w:val="24"/>
                <w:lang w:val="en-US" w:eastAsia="zh-CN"/>
              </w:rPr>
              <w:t>班级整理课程：班级阅读区的整理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sz w:val="24"/>
                <w:szCs w:val="24"/>
                <w:lang w:val="en-US" w:eastAsia="zh-CN"/>
              </w:rPr>
            </w:pPr>
            <w:r>
              <w:rPr>
                <w:rFonts w:hint="eastAsia" w:ascii="宋体" w:hAnsi="宋体" w:cs="宋体"/>
                <w:sz w:val="24"/>
                <w:szCs w:val="24"/>
                <w:lang w:val="en-US" w:eastAsia="zh-CN"/>
              </w:rPr>
              <w:t>自然角、种植园养护</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sz w:val="24"/>
                <w:szCs w:val="24"/>
                <w:lang w:val="en-US" w:eastAsia="zh-CN"/>
              </w:rPr>
            </w:pPr>
            <w:r>
              <w:rPr>
                <w:rFonts w:hint="eastAsia" w:ascii="宋体" w:hAnsi="宋体" w:cs="宋体"/>
                <w:sz w:val="24"/>
                <w:szCs w:val="24"/>
                <w:lang w:val="en-US" w:eastAsia="zh-CN"/>
              </w:rPr>
              <w:t>闪亮课程：我最能干</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cs="宋体"/>
                <w:sz w:val="24"/>
                <w:szCs w:val="24"/>
                <w:lang w:val="en-US" w:eastAsia="zh-CN"/>
              </w:rPr>
            </w:pPr>
            <w:r>
              <w:rPr>
                <w:rFonts w:hint="eastAsia" w:ascii="宋体" w:hAnsi="宋体" w:cs="宋体"/>
                <w:sz w:val="24"/>
                <w:szCs w:val="24"/>
                <w:lang w:val="en-US" w:eastAsia="zh-CN"/>
              </w:rPr>
              <w:t>手指游戏：春天</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黑体" w:hAnsi="黑体" w:eastAsia="黑体" w:cs="黑体"/>
                <w:b/>
                <w:bCs/>
                <w:color w:val="000000"/>
                <w:spacing w:val="-20"/>
                <w:sz w:val="24"/>
                <w:szCs w:val="24"/>
                <w:lang w:val="en-US" w:eastAsia="zh-CN"/>
              </w:rPr>
            </w:pPr>
            <w:r>
              <w:rPr>
                <w:rFonts w:hint="eastAsia" w:ascii="宋体" w:hAnsi="宋体" w:cs="宋体"/>
                <w:sz w:val="24"/>
                <w:szCs w:val="24"/>
                <w:lang w:val="en-US" w:eastAsia="zh-CN"/>
              </w:rPr>
              <w:t>民间游戏：拔河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0" w:hRule="atLeast"/>
          <w:jc w:val="center"/>
        </w:trPr>
        <w:tc>
          <w:tcPr>
            <w:tcW w:w="1899" w:type="dxa"/>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sz w:val="24"/>
                <w:szCs w:val="24"/>
              </w:rPr>
            </w:pPr>
            <w:r>
              <w:rPr>
                <w:rFonts w:hint="eastAsia" w:ascii="黑体" w:hAnsi="黑体" w:eastAsia="黑体" w:cs="黑体"/>
                <w:b/>
                <w:bCs/>
                <w:sz w:val="24"/>
                <w:szCs w:val="24"/>
              </w:rPr>
              <w:t>自我服务</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sz w:val="24"/>
                <w:szCs w:val="24"/>
              </w:rPr>
            </w:pPr>
            <w:r>
              <w:rPr>
                <w:rFonts w:hint="eastAsia" w:ascii="黑体" w:hAnsi="黑体" w:eastAsia="黑体" w:cs="黑体"/>
                <w:b/>
                <w:bCs/>
                <w:sz w:val="24"/>
                <w:szCs w:val="24"/>
              </w:rPr>
              <w:t>与自主管理</w:t>
            </w:r>
          </w:p>
        </w:tc>
        <w:tc>
          <w:tcPr>
            <w:tcW w:w="4209" w:type="dxa"/>
            <w:tcBorders>
              <w:top w:val="single" w:color="auto" w:sz="4" w:space="0"/>
              <w:left w:val="single" w:color="auto" w:sz="4" w:space="0"/>
              <w:bottom w:val="single" w:color="auto" w:sz="4" w:space="0"/>
              <w:right w:val="single" w:color="auto" w:sz="4" w:space="0"/>
            </w:tcBorders>
            <w:vAlign w:val="center"/>
          </w:tcPr>
          <w:p>
            <w:pPr>
              <w:pStyle w:val="47"/>
              <w:ind w:firstLine="0" w:firstLineChars="0"/>
              <w:rPr>
                <w:rFonts w:ascii="宋体" w:hAnsi="宋体" w:cs="宋体"/>
                <w:kern w:val="0"/>
                <w:sz w:val="24"/>
                <w:szCs w:val="24"/>
              </w:rPr>
            </w:pPr>
            <w:r>
              <w:rPr>
                <w:rFonts w:hint="eastAsia" w:ascii="宋体" w:hAnsi="宋体" w:cs="宋体"/>
                <w:kern w:val="0"/>
                <w:sz w:val="24"/>
                <w:szCs w:val="24"/>
              </w:rPr>
              <w:t>1.幼儿能</w:t>
            </w:r>
            <w:r>
              <w:rPr>
                <w:rFonts w:hint="eastAsia" w:ascii="宋体" w:hAnsi="宋体" w:cs="宋体"/>
                <w:kern w:val="0"/>
                <w:sz w:val="24"/>
                <w:szCs w:val="24"/>
                <w:lang w:eastAsia="zh-CN"/>
              </w:rPr>
              <w:t>睡前整理好自己的服务</w:t>
            </w:r>
            <w:r>
              <w:rPr>
                <w:rFonts w:hint="eastAsia" w:ascii="宋体" w:hAnsi="宋体" w:cs="宋体"/>
                <w:kern w:val="0"/>
                <w:sz w:val="24"/>
                <w:szCs w:val="24"/>
              </w:rPr>
              <w:t>。</w:t>
            </w:r>
          </w:p>
          <w:p>
            <w:pPr>
              <w:pStyle w:val="47"/>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黑体" w:hAnsi="黑体" w:eastAsia="黑体" w:cs="黑体"/>
                <w:b/>
                <w:bCs/>
                <w:kern w:val="0"/>
                <w:sz w:val="24"/>
                <w:szCs w:val="24"/>
                <w:lang w:val="en-US" w:eastAsia="zh-CN"/>
              </w:rPr>
            </w:pPr>
            <w:r>
              <w:rPr>
                <w:rFonts w:hint="eastAsia" w:ascii="宋体" w:hAnsi="宋体" w:cs="宋体"/>
                <w:kern w:val="0"/>
                <w:sz w:val="24"/>
                <w:szCs w:val="24"/>
              </w:rPr>
              <w:t>2.幼儿能自主按需饮水。</w:t>
            </w:r>
          </w:p>
        </w:tc>
        <w:tc>
          <w:tcPr>
            <w:tcW w:w="4209" w:type="dxa"/>
            <w:gridSpan w:val="3"/>
            <w:tcBorders>
              <w:top w:val="single" w:color="auto" w:sz="4" w:space="0"/>
              <w:left w:val="single" w:color="auto" w:sz="4" w:space="0"/>
              <w:bottom w:val="single" w:color="auto" w:sz="4" w:space="0"/>
              <w:right w:val="single" w:color="auto" w:sz="4" w:space="0"/>
            </w:tcBorders>
            <w:vAlign w:val="top"/>
          </w:tcPr>
          <w:p>
            <w:pPr>
              <w:pStyle w:val="47"/>
              <w:keepNext w:val="0"/>
              <w:keepLines w:val="0"/>
              <w:pageBreakBefore w:val="0"/>
              <w:widowControl w:val="0"/>
              <w:kinsoku/>
              <w:wordWrap/>
              <w:overflowPunct/>
              <w:topLinePunct w:val="0"/>
              <w:autoSpaceDE/>
              <w:autoSpaceDN/>
              <w:bidi w:val="0"/>
              <w:adjustRightInd/>
              <w:snapToGrid/>
              <w:spacing w:line="288" w:lineRule="auto"/>
              <w:ind w:firstLine="0" w:firstLineChars="0"/>
              <w:jc w:val="both"/>
              <w:textAlignment w:val="auto"/>
              <w:rPr>
                <w:rFonts w:hint="eastAsia" w:ascii="黑体" w:hAnsi="黑体" w:eastAsia="黑体" w:cs="黑体"/>
                <w:b/>
                <w:bCs/>
                <w:kern w:val="0"/>
                <w:sz w:val="24"/>
                <w:szCs w:val="24"/>
                <w:lang w:eastAsia="zh-CN"/>
              </w:rPr>
            </w:pPr>
            <w:r>
              <w:rPr>
                <w:rFonts w:hint="eastAsia" w:ascii="黑体" w:hAnsi="黑体" w:eastAsia="黑体" w:cs="黑体"/>
                <w:b/>
                <w:bCs/>
                <w:kern w:val="0"/>
                <w:sz w:val="24"/>
                <w:szCs w:val="24"/>
                <w:lang w:eastAsia="zh-CN"/>
              </w:rPr>
              <w:t>本周关注要点：</w:t>
            </w:r>
          </w:p>
          <w:p>
            <w:pPr>
              <w:pStyle w:val="47"/>
              <w:keepNext w:val="0"/>
              <w:keepLines w:val="0"/>
              <w:pageBreakBefore w:val="0"/>
              <w:widowControl w:val="0"/>
              <w:kinsoku/>
              <w:wordWrap/>
              <w:overflowPunct/>
              <w:topLinePunct w:val="0"/>
              <w:autoSpaceDE/>
              <w:autoSpaceDN/>
              <w:bidi w:val="0"/>
              <w:adjustRightInd/>
              <w:snapToGrid/>
              <w:spacing w:line="288" w:lineRule="auto"/>
              <w:ind w:firstLine="0" w:firstLineChars="0"/>
              <w:jc w:val="both"/>
              <w:textAlignment w:val="auto"/>
              <w:rPr>
                <w:rFonts w:hint="eastAsia" w:ascii="黑体" w:hAnsi="黑体" w:eastAsia="黑体" w:cs="黑体"/>
                <w:b/>
                <w:bCs/>
                <w:kern w:val="0"/>
                <w:sz w:val="24"/>
                <w:szCs w:val="24"/>
                <w:lang w:val="en-US" w:eastAsia="zh-CN"/>
              </w:rPr>
            </w:pPr>
            <w:r>
              <w:rPr>
                <w:rFonts w:hint="eastAsia" w:ascii="宋体" w:hAnsi="宋体" w:cs="宋体"/>
                <w:bCs/>
                <w:kern w:val="0"/>
                <w:sz w:val="24"/>
                <w:szCs w:val="24"/>
                <w:lang w:eastAsia="zh-CN"/>
              </w:rPr>
              <w:t>午睡前，</w:t>
            </w:r>
            <w:r>
              <w:rPr>
                <w:rFonts w:hint="eastAsia" w:ascii="宋体" w:hAnsi="宋体" w:cs="宋体"/>
                <w:bCs/>
                <w:kern w:val="0"/>
                <w:sz w:val="24"/>
                <w:szCs w:val="24"/>
              </w:rPr>
              <w:t>幼儿</w:t>
            </w:r>
            <w:r>
              <w:rPr>
                <w:rFonts w:hint="eastAsia" w:ascii="宋体" w:hAnsi="宋体" w:cs="宋体"/>
                <w:bCs/>
                <w:kern w:val="0"/>
                <w:sz w:val="24"/>
                <w:szCs w:val="24"/>
                <w:lang w:eastAsia="zh-CN"/>
              </w:rPr>
              <w:t>值日生</w:t>
            </w:r>
            <w:r>
              <w:rPr>
                <w:rFonts w:hint="eastAsia" w:ascii="宋体" w:hAnsi="宋体" w:cs="宋体"/>
                <w:bCs/>
                <w:kern w:val="0"/>
                <w:sz w:val="24"/>
                <w:szCs w:val="24"/>
              </w:rPr>
              <w:t>自主</w:t>
            </w:r>
            <w:r>
              <w:rPr>
                <w:rFonts w:hint="eastAsia" w:ascii="宋体" w:hAnsi="宋体" w:cs="宋体"/>
                <w:bCs/>
                <w:kern w:val="0"/>
                <w:sz w:val="24"/>
                <w:szCs w:val="24"/>
                <w:lang w:eastAsia="zh-CN"/>
              </w:rPr>
              <w:t>拉窗帘和关灯</w:t>
            </w:r>
            <w:r>
              <w:rPr>
                <w:rFonts w:hint="eastAsia" w:ascii="宋体" w:hAnsi="宋体" w:cs="宋体"/>
                <w:bCs/>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sz w:val="24"/>
                <w:szCs w:val="24"/>
              </w:rPr>
            </w:pPr>
            <w:r>
              <w:rPr>
                <w:rFonts w:hint="eastAsia" w:ascii="黑体" w:hAnsi="黑体" w:eastAsia="黑体" w:cs="黑体"/>
                <w:b/>
                <w:bCs/>
                <w:sz w:val="24"/>
                <w:szCs w:val="24"/>
              </w:rPr>
              <w:t>环境创设</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sz w:val="24"/>
                <w:szCs w:val="24"/>
                <w:lang w:eastAsia="zh-CN"/>
              </w:rPr>
            </w:pPr>
            <w:r>
              <w:rPr>
                <w:rFonts w:hint="eastAsia" w:ascii="黑体" w:hAnsi="黑体" w:eastAsia="黑体" w:cs="黑体"/>
                <w:b/>
                <w:bCs/>
                <w:sz w:val="24"/>
                <w:szCs w:val="24"/>
                <w:lang w:eastAsia="zh-CN"/>
              </w:rPr>
              <w:t>与资源利用</w:t>
            </w:r>
          </w:p>
        </w:tc>
        <w:tc>
          <w:tcPr>
            <w:tcW w:w="8418" w:type="dxa"/>
            <w:gridSpan w:val="4"/>
            <w:tcBorders>
              <w:top w:val="single" w:color="auto" w:sz="4" w:space="0"/>
              <w:left w:val="single" w:color="auto" w:sz="4" w:space="0"/>
              <w:bottom w:val="single" w:color="auto" w:sz="4" w:space="0"/>
              <w:right w:val="single" w:color="auto" w:sz="4" w:space="0"/>
            </w:tcBorders>
            <w:vAlign w:val="center"/>
          </w:tcPr>
          <w:p>
            <w:pPr>
              <w:pStyle w:val="35"/>
              <w:spacing w:line="240" w:lineRule="auto"/>
              <w:ind w:left="0"/>
              <w:rPr>
                <w:rFonts w:ascii="宋体" w:hAnsi="宋体" w:eastAsia="宋体" w:cs="宋体"/>
                <w:sz w:val="24"/>
                <w:szCs w:val="24"/>
                <w:lang w:eastAsia="zh-CN"/>
              </w:rPr>
            </w:pPr>
            <w:r>
              <w:rPr>
                <w:rFonts w:hint="eastAsia" w:ascii="宋体" w:hAnsi="宋体" w:eastAsia="宋体" w:cs="宋体"/>
                <w:sz w:val="24"/>
                <w:szCs w:val="24"/>
                <w:lang w:eastAsia="zh-CN"/>
              </w:rPr>
              <w:t>1.引导幼儿搜集关于春天里动植物生长和气象方面变化的图书和图片等资料。</w:t>
            </w:r>
          </w:p>
          <w:p>
            <w:pPr>
              <w:pStyle w:val="35"/>
              <w:spacing w:line="240" w:lineRule="auto"/>
              <w:ind w:left="0" w:leftChars="0"/>
              <w:rPr>
                <w:rFonts w:hint="eastAsia" w:ascii="黑体" w:hAnsi="黑体" w:eastAsia="黑体" w:cs="黑体"/>
                <w:kern w:val="2"/>
                <w:sz w:val="24"/>
                <w:szCs w:val="24"/>
                <w:lang w:val="en-US" w:eastAsia="zh-CN" w:bidi="ar-SA"/>
              </w:rPr>
            </w:pPr>
            <w:r>
              <w:rPr>
                <w:rFonts w:hint="eastAsia" w:ascii="宋体" w:hAnsi="宋体" w:eastAsia="宋体" w:cs="宋体"/>
                <w:sz w:val="24"/>
                <w:szCs w:val="24"/>
                <w:lang w:eastAsia="zh-CN"/>
              </w:rPr>
              <w:t>2.在种植区增加春天可种植的植物,并鼓励幼儿运用绘画的方式对植物的生长进行记录。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sz w:val="24"/>
                <w:szCs w:val="24"/>
              </w:rPr>
            </w:pPr>
            <w:r>
              <w:rPr>
                <w:rFonts w:hint="eastAsia" w:ascii="黑体" w:hAnsi="黑体" w:eastAsia="黑体" w:cs="黑体"/>
                <w:b/>
                <w:bCs/>
                <w:sz w:val="24"/>
                <w:szCs w:val="24"/>
              </w:rPr>
              <w:t>园家合力</w:t>
            </w:r>
          </w:p>
        </w:tc>
        <w:tc>
          <w:tcPr>
            <w:tcW w:w="8418" w:type="dxa"/>
            <w:gridSpan w:val="4"/>
            <w:tcBorders>
              <w:top w:val="single" w:color="auto" w:sz="4" w:space="0"/>
              <w:left w:val="single" w:color="auto" w:sz="4" w:space="0"/>
              <w:bottom w:val="single" w:color="auto" w:sz="4" w:space="0"/>
              <w:right w:val="single" w:color="auto" w:sz="4" w:space="0"/>
            </w:tcBorders>
            <w:vAlign w:val="center"/>
          </w:tcPr>
          <w:p>
            <w:pPr>
              <w:rPr>
                <w:rFonts w:hint="eastAsia" w:ascii="黑体" w:hAnsi="黑体" w:eastAsia="宋体" w:cs="黑体"/>
                <w:kern w:val="2"/>
                <w:sz w:val="24"/>
                <w:szCs w:val="24"/>
                <w:lang w:val="en-US" w:eastAsia="zh-CN" w:bidi="ar-SA"/>
              </w:rPr>
            </w:pPr>
            <w:r>
              <w:rPr>
                <w:rFonts w:hint="eastAsia" w:ascii="宋体" w:hAnsi="宋体" w:cs="宋体"/>
                <w:kern w:val="0"/>
                <w:sz w:val="24"/>
                <w:szCs w:val="24"/>
              </w:rPr>
              <w:t>请家长和孩子共同搜集有关春天的植物、动物、风景等信息和资料，来园与同伴交流。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sz w:val="24"/>
                <w:szCs w:val="24"/>
                <w:lang w:eastAsia="zh-CN"/>
              </w:rPr>
            </w:pPr>
            <w:r>
              <w:rPr>
                <w:rFonts w:hint="eastAsia" w:ascii="黑体" w:hAnsi="黑体" w:eastAsia="黑体" w:cs="黑体"/>
                <w:b/>
                <w:bCs/>
                <w:sz w:val="24"/>
                <w:szCs w:val="24"/>
                <w:lang w:eastAsia="zh-CN"/>
              </w:rPr>
              <w:t>备注</w:t>
            </w:r>
          </w:p>
        </w:tc>
        <w:tc>
          <w:tcPr>
            <w:tcW w:w="8418"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黑体" w:hAnsi="黑体" w:eastAsia="黑体" w:cs="黑体"/>
                <w:b/>
                <w:bCs/>
                <w:sz w:val="24"/>
                <w:szCs w:val="24"/>
                <w:lang w:val="en-US" w:eastAsia="zh-CN"/>
              </w:rPr>
            </w:pPr>
          </w:p>
        </w:tc>
      </w:tr>
    </w:tbl>
    <w:p>
      <w:pPr>
        <w:wordWrap w:val="0"/>
        <w:ind w:right="480"/>
        <w:jc w:val="right"/>
        <w:rPr>
          <w:rFonts w:hint="eastAsia" w:ascii="黑体" w:hAnsi="黑体" w:eastAsia="黑体" w:cs="黑体"/>
          <w:b/>
          <w:bCs/>
          <w:sz w:val="24"/>
          <w:szCs w:val="24"/>
        </w:rPr>
      </w:pPr>
      <w:r>
        <w:rPr>
          <w:rFonts w:hint="eastAsia" w:ascii="黑体" w:hAnsi="黑体" w:eastAsia="黑体" w:cs="黑体"/>
          <w:b/>
          <w:bCs/>
          <w:sz w:val="24"/>
          <w:szCs w:val="24"/>
        </w:rPr>
        <w:t xml:space="preserve">      班级教师：</w:t>
      </w:r>
      <w:r>
        <w:rPr>
          <w:rFonts w:hint="eastAsia" w:ascii="黑体" w:hAnsi="黑体" w:eastAsia="黑体" w:cs="黑体"/>
          <w:b/>
          <w:bCs/>
          <w:sz w:val="24"/>
          <w:szCs w:val="24"/>
          <w:lang w:val="en-US" w:eastAsia="zh-CN"/>
        </w:rPr>
        <w:t xml:space="preserve">刘婧  张巧逢  </w:t>
      </w:r>
      <w:r>
        <w:rPr>
          <w:rFonts w:hint="eastAsia" w:ascii="黑体" w:hAnsi="黑体" w:eastAsia="黑体" w:cs="黑体"/>
          <w:b/>
          <w:bCs/>
          <w:sz w:val="24"/>
          <w:szCs w:val="24"/>
        </w:rPr>
        <w:t xml:space="preserve">   </w:t>
      </w:r>
    </w:p>
    <w:p>
      <w:pPr>
        <w:rPr>
          <w:rFonts w:hint="eastAsia"/>
          <w:lang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-23495</wp:posOffset>
              </wp:positionV>
              <wp:extent cx="5267325" cy="0"/>
              <wp:effectExtent l="0" t="0" r="0" b="0"/>
              <wp:wrapNone/>
              <wp:docPr id="1" name="直接连接符 2"/>
              <wp:cNvGraphicFramePr/>
              <a:graphic xmlns:a="http://schemas.openxmlformats.org/drawingml/2006/main">
                <a:graphicData uri="http://schemas.microsoft.com/office/word/2010/wordprocessingShape">
                  <wps:wsp>
                    <wps:cNvCnPr/>
                    <wps:spPr>
                      <a:xfrm>
                        <a:off x="0" y="0"/>
                        <a:ext cx="5267325" cy="0"/>
                      </a:xfrm>
                      <a:prstGeom prst="line">
                        <a:avLst/>
                      </a:prstGeom>
                      <a:noFill/>
                      <a:ln w="6350" cap="flat" cmpd="sng" algn="ctr">
                        <a:solidFill>
                          <a:srgbClr val="000000"/>
                        </a:solidFill>
                        <a:prstDash val="solid"/>
                        <a:miter lim="800000"/>
                      </a:ln>
                      <a:effectLst/>
                    </wps:spPr>
                    <wps:bodyPr/>
                  </wps:wsp>
                </a:graphicData>
              </a:graphic>
            </wp:anchor>
          </w:drawing>
        </mc:Choice>
        <mc:Fallback>
          <w:pict>
            <v:line id="直接连接符 2" o:spid="_x0000_s1026" o:spt="20" style="position:absolute;left:0pt;margin-left:1.05pt;margin-top:-1.85pt;height:0pt;width:414.75pt;z-index:251659264;mso-width-relative:page;mso-height-relative:page;" filled="f" stroked="t" coordsize="21600,21600" o:gfxdata="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EXlR6vUAAAABwEAAA8AAAAAAAAAAQAgAAAAIgAAAGRycy9k&#10;b3ducmV2LnhtbFBLAQIUABQAAAAIAIdO4kC2HfMpzQEAAHEDAAAOAAAAAAAAAAEAIAAAACMBAABk&#10;cnMvZTJvRG9jLnhtbFBLBQYAAAAABgAGAFkBAABiBQAAAAA=&#10;">
              <v:fill on="f" focussize="0,0"/>
              <v:stroke weight="0.5pt" color="#000000" miterlimit="8" joinstyle="miter"/>
              <v:imagedata o:title=""/>
              <o:lock v:ext="edit" aspectratio="f"/>
            </v:line>
          </w:pict>
        </mc:Fallback>
      </mc:AlternateContent>
    </w:r>
    <w:r>
      <w:rPr>
        <w:rFonts w:hint="eastAsia"/>
      </w:rPr>
      <w:t xml:space="preserve">                                                                      爱心凝聚  童心创想</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0"/>
      </w:pBdr>
      <w:rPr>
        <w:rFonts w:hint="eastAsia"/>
      </w:rPr>
    </w:pPr>
    <w:r>
      <w:rPr>
        <w:rFonts w:hint="eastAsia"/>
      </w:rPr>
      <w:drawing>
        <wp:anchor distT="0" distB="0" distL="114300" distR="114300" simplePos="0" relativeHeight="251660288" behindDoc="1" locked="0" layoutInCell="1" allowOverlap="1">
          <wp:simplePos x="0" y="0"/>
          <wp:positionH relativeFrom="column">
            <wp:posOffset>0</wp:posOffset>
          </wp:positionH>
          <wp:positionV relativeFrom="paragraph">
            <wp:posOffset>-6985</wp:posOffset>
          </wp:positionV>
          <wp:extent cx="458470" cy="314960"/>
          <wp:effectExtent l="0" t="0" r="17780" b="8890"/>
          <wp:wrapNone/>
          <wp:docPr id="2"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r>
      <w:rPr>
        <w:rFonts w:hint="eastAsia"/>
      </w:rPr>
      <w:t xml:space="preserve">                               </w:t>
    </w:r>
  </w:p>
  <w:p>
    <w:pPr>
      <w:pStyle w:val="13"/>
      <w:pBdr>
        <w:bottom w:val="single" w:color="auto" w:sz="4" w:space="0"/>
      </w:pBdr>
    </w:pPr>
    <w:r>
      <w:rPr>
        <w:rFonts w:hint="eastAsia"/>
      </w:rPr>
      <w:t xml:space="preserve">                                        爱</w:t>
    </w:r>
    <w:r>
      <w:rPr>
        <w:rFonts w:hint="eastAsia" w:ascii="宋体" w:hAnsi="宋体"/>
      </w:rPr>
      <w:t>·</w:t>
    </w:r>
    <w:r>
      <w:rPr>
        <w:rFonts w:hint="eastAsia"/>
      </w:rPr>
      <w:t>润泽每一个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78555A"/>
    <w:multiLevelType w:val="singleLevel"/>
    <w:tmpl w:val="D378555A"/>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5MWY3MzhhZTc2YTc3MzIxYWM0NTZiOTgyZmViMjQifQ=="/>
  </w:docVars>
  <w:rsids>
    <w:rsidRoot w:val="00083673"/>
    <w:rsid w:val="00032DD4"/>
    <w:rsid w:val="000340C9"/>
    <w:rsid w:val="00083673"/>
    <w:rsid w:val="001F511F"/>
    <w:rsid w:val="002033B0"/>
    <w:rsid w:val="0025703F"/>
    <w:rsid w:val="0032180A"/>
    <w:rsid w:val="00367B91"/>
    <w:rsid w:val="003B1A94"/>
    <w:rsid w:val="003D145B"/>
    <w:rsid w:val="004547D2"/>
    <w:rsid w:val="004B1C34"/>
    <w:rsid w:val="004B2B21"/>
    <w:rsid w:val="004D611D"/>
    <w:rsid w:val="006247A7"/>
    <w:rsid w:val="0068582E"/>
    <w:rsid w:val="008034CD"/>
    <w:rsid w:val="00831534"/>
    <w:rsid w:val="008330B5"/>
    <w:rsid w:val="008359CB"/>
    <w:rsid w:val="008A3A48"/>
    <w:rsid w:val="009F3807"/>
    <w:rsid w:val="00A43D7A"/>
    <w:rsid w:val="00A4600E"/>
    <w:rsid w:val="00AD15DE"/>
    <w:rsid w:val="00AE07F0"/>
    <w:rsid w:val="00B72EA3"/>
    <w:rsid w:val="00C6270F"/>
    <w:rsid w:val="00C86CBA"/>
    <w:rsid w:val="00C86FEC"/>
    <w:rsid w:val="00D33778"/>
    <w:rsid w:val="00D54DFF"/>
    <w:rsid w:val="00D628A1"/>
    <w:rsid w:val="00DE263E"/>
    <w:rsid w:val="00E93E7F"/>
    <w:rsid w:val="00F0119D"/>
    <w:rsid w:val="00F51302"/>
    <w:rsid w:val="00F61DFC"/>
    <w:rsid w:val="00FB26B7"/>
    <w:rsid w:val="0A832F99"/>
    <w:rsid w:val="0BA8065F"/>
    <w:rsid w:val="0C9A7306"/>
    <w:rsid w:val="0EB10D82"/>
    <w:rsid w:val="119836EC"/>
    <w:rsid w:val="13A5156F"/>
    <w:rsid w:val="14501C20"/>
    <w:rsid w:val="157F21C8"/>
    <w:rsid w:val="17950DEB"/>
    <w:rsid w:val="1D2C7886"/>
    <w:rsid w:val="1DC85222"/>
    <w:rsid w:val="1E2234C9"/>
    <w:rsid w:val="1E3C2509"/>
    <w:rsid w:val="21A17E97"/>
    <w:rsid w:val="2409249F"/>
    <w:rsid w:val="2A012CE5"/>
    <w:rsid w:val="30AD2D48"/>
    <w:rsid w:val="31A11CF2"/>
    <w:rsid w:val="32E20CE8"/>
    <w:rsid w:val="35B62D76"/>
    <w:rsid w:val="37384EA6"/>
    <w:rsid w:val="38284F1B"/>
    <w:rsid w:val="3F63038C"/>
    <w:rsid w:val="41EC20FF"/>
    <w:rsid w:val="4251506E"/>
    <w:rsid w:val="428F70A2"/>
    <w:rsid w:val="42C27D1A"/>
    <w:rsid w:val="436A5E03"/>
    <w:rsid w:val="43CF42EB"/>
    <w:rsid w:val="468F7C85"/>
    <w:rsid w:val="473521A5"/>
    <w:rsid w:val="479954ED"/>
    <w:rsid w:val="47EB337E"/>
    <w:rsid w:val="4A6F2535"/>
    <w:rsid w:val="4A77763C"/>
    <w:rsid w:val="4BF6600B"/>
    <w:rsid w:val="4E69643E"/>
    <w:rsid w:val="51363E6A"/>
    <w:rsid w:val="52873552"/>
    <w:rsid w:val="54150775"/>
    <w:rsid w:val="573A2391"/>
    <w:rsid w:val="58E77F8A"/>
    <w:rsid w:val="5F6446D8"/>
    <w:rsid w:val="5F926F9A"/>
    <w:rsid w:val="5FEB15AB"/>
    <w:rsid w:val="68DC4DE2"/>
    <w:rsid w:val="698A6F34"/>
    <w:rsid w:val="6B3D44FB"/>
    <w:rsid w:val="6CB73B9C"/>
    <w:rsid w:val="6F655B31"/>
    <w:rsid w:val="735D1242"/>
    <w:rsid w:val="781E5417"/>
    <w:rsid w:val="78CF6F68"/>
    <w:rsid w:val="791C2AF1"/>
    <w:rsid w:val="7B880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2"/>
    <w:qFormat/>
    <w:uiPriority w:val="9"/>
    <w:pPr>
      <w:widowControl/>
      <w:pBdr>
        <w:bottom w:val="thinThickSmallGap" w:color="943734" w:themeColor="accent2" w:themeShade="BF" w:sz="12" w:space="1"/>
      </w:pBdr>
      <w:spacing w:before="400" w:after="200" w:line="252" w:lineRule="auto"/>
      <w:jc w:val="center"/>
      <w:outlineLvl w:val="0"/>
    </w:pPr>
    <w:rPr>
      <w:rFonts w:asciiTheme="majorHAnsi" w:hAnsiTheme="majorHAnsi" w:eastAsiaTheme="majorEastAsia" w:cstheme="majorBidi"/>
      <w:caps/>
      <w:color w:val="632523" w:themeColor="accent2" w:themeShade="80"/>
      <w:spacing w:val="20"/>
      <w:kern w:val="0"/>
      <w:sz w:val="28"/>
      <w:szCs w:val="28"/>
      <w:lang w:eastAsia="en-US" w:bidi="en-US"/>
    </w:rPr>
  </w:style>
  <w:style w:type="paragraph" w:styleId="2">
    <w:name w:val="heading 2"/>
    <w:basedOn w:val="1"/>
    <w:next w:val="1"/>
    <w:link w:val="23"/>
    <w:semiHidden/>
    <w:unhideWhenUsed/>
    <w:qFormat/>
    <w:uiPriority w:val="9"/>
    <w:pPr>
      <w:widowControl/>
      <w:pBdr>
        <w:bottom w:val="single" w:color="622423" w:themeColor="accent2" w:themeShade="7F" w:sz="4" w:space="1"/>
      </w:pBdr>
      <w:spacing w:before="400" w:after="200" w:line="252" w:lineRule="auto"/>
      <w:jc w:val="center"/>
      <w:outlineLvl w:val="1"/>
    </w:pPr>
    <w:rPr>
      <w:rFonts w:asciiTheme="majorHAnsi" w:hAnsiTheme="majorHAnsi" w:eastAsiaTheme="majorEastAsia" w:cstheme="majorBidi"/>
      <w:caps/>
      <w:color w:val="632523" w:themeColor="accent2" w:themeShade="80"/>
      <w:spacing w:val="15"/>
      <w:kern w:val="0"/>
      <w:sz w:val="24"/>
      <w:szCs w:val="24"/>
      <w:lang w:eastAsia="en-US" w:bidi="en-US"/>
    </w:rPr>
  </w:style>
  <w:style w:type="paragraph" w:styleId="4">
    <w:name w:val="heading 3"/>
    <w:basedOn w:val="1"/>
    <w:next w:val="1"/>
    <w:link w:val="24"/>
    <w:semiHidden/>
    <w:unhideWhenUsed/>
    <w:qFormat/>
    <w:uiPriority w:val="9"/>
    <w:pPr>
      <w:widowControl/>
      <w:pBdr>
        <w:top w:val="dotted" w:color="622423" w:themeColor="accent2" w:themeShade="7F" w:sz="4" w:space="1"/>
        <w:bottom w:val="dotted" w:color="622423" w:themeColor="accent2" w:themeShade="7F" w:sz="4" w:space="1"/>
      </w:pBdr>
      <w:spacing w:before="300" w:after="200" w:line="252" w:lineRule="auto"/>
      <w:jc w:val="center"/>
      <w:outlineLvl w:val="2"/>
    </w:pPr>
    <w:rPr>
      <w:rFonts w:asciiTheme="majorHAnsi" w:hAnsiTheme="majorHAnsi" w:eastAsiaTheme="majorEastAsia" w:cstheme="majorBidi"/>
      <w:caps/>
      <w:color w:val="632523" w:themeColor="accent2" w:themeShade="80"/>
      <w:kern w:val="0"/>
      <w:sz w:val="24"/>
      <w:szCs w:val="24"/>
      <w:lang w:eastAsia="en-US" w:bidi="en-US"/>
    </w:rPr>
  </w:style>
  <w:style w:type="paragraph" w:styleId="5">
    <w:name w:val="heading 4"/>
    <w:basedOn w:val="1"/>
    <w:next w:val="1"/>
    <w:link w:val="25"/>
    <w:semiHidden/>
    <w:unhideWhenUsed/>
    <w:qFormat/>
    <w:uiPriority w:val="9"/>
    <w:pPr>
      <w:widowControl/>
      <w:pBdr>
        <w:bottom w:val="dotted" w:color="943734" w:themeColor="accent2" w:themeShade="BF" w:sz="4" w:space="1"/>
      </w:pBdr>
      <w:spacing w:after="120" w:line="252" w:lineRule="auto"/>
      <w:jc w:val="center"/>
      <w:outlineLvl w:val="3"/>
    </w:pPr>
    <w:rPr>
      <w:rFonts w:asciiTheme="majorHAnsi" w:hAnsiTheme="majorHAnsi" w:eastAsiaTheme="majorEastAsia" w:cstheme="majorBidi"/>
      <w:caps/>
      <w:color w:val="632523" w:themeColor="accent2" w:themeShade="80"/>
      <w:spacing w:val="10"/>
      <w:kern w:val="0"/>
      <w:sz w:val="22"/>
      <w:lang w:eastAsia="en-US" w:bidi="en-US"/>
    </w:rPr>
  </w:style>
  <w:style w:type="paragraph" w:styleId="6">
    <w:name w:val="heading 5"/>
    <w:basedOn w:val="1"/>
    <w:next w:val="1"/>
    <w:link w:val="26"/>
    <w:semiHidden/>
    <w:unhideWhenUsed/>
    <w:qFormat/>
    <w:uiPriority w:val="9"/>
    <w:pPr>
      <w:widowControl/>
      <w:spacing w:before="320" w:after="120" w:line="252" w:lineRule="auto"/>
      <w:jc w:val="center"/>
      <w:outlineLvl w:val="4"/>
    </w:pPr>
    <w:rPr>
      <w:rFonts w:asciiTheme="majorHAnsi" w:hAnsiTheme="majorHAnsi" w:eastAsiaTheme="majorEastAsia" w:cstheme="majorBidi"/>
      <w:caps/>
      <w:color w:val="632523" w:themeColor="accent2" w:themeShade="80"/>
      <w:spacing w:val="10"/>
      <w:kern w:val="0"/>
      <w:sz w:val="22"/>
      <w:lang w:eastAsia="en-US" w:bidi="en-US"/>
    </w:rPr>
  </w:style>
  <w:style w:type="paragraph" w:styleId="7">
    <w:name w:val="heading 6"/>
    <w:basedOn w:val="1"/>
    <w:next w:val="1"/>
    <w:link w:val="27"/>
    <w:semiHidden/>
    <w:unhideWhenUsed/>
    <w:qFormat/>
    <w:uiPriority w:val="9"/>
    <w:pPr>
      <w:widowControl/>
      <w:spacing w:after="120" w:line="252" w:lineRule="auto"/>
      <w:jc w:val="center"/>
      <w:outlineLvl w:val="5"/>
    </w:pPr>
    <w:rPr>
      <w:rFonts w:asciiTheme="majorHAnsi" w:hAnsiTheme="majorHAnsi" w:eastAsiaTheme="majorEastAsia" w:cstheme="majorBidi"/>
      <w:caps/>
      <w:color w:val="953735" w:themeColor="accent2" w:themeShade="BF"/>
      <w:spacing w:val="10"/>
      <w:kern w:val="0"/>
      <w:sz w:val="22"/>
      <w:lang w:eastAsia="en-US" w:bidi="en-US"/>
    </w:rPr>
  </w:style>
  <w:style w:type="paragraph" w:styleId="8">
    <w:name w:val="heading 7"/>
    <w:basedOn w:val="1"/>
    <w:next w:val="1"/>
    <w:link w:val="28"/>
    <w:semiHidden/>
    <w:unhideWhenUsed/>
    <w:qFormat/>
    <w:uiPriority w:val="9"/>
    <w:pPr>
      <w:widowControl/>
      <w:spacing w:after="120" w:line="252" w:lineRule="auto"/>
      <w:jc w:val="center"/>
      <w:outlineLvl w:val="6"/>
    </w:pPr>
    <w:rPr>
      <w:rFonts w:asciiTheme="majorHAnsi" w:hAnsiTheme="majorHAnsi" w:eastAsiaTheme="majorEastAsia" w:cstheme="majorBidi"/>
      <w:i/>
      <w:iCs/>
      <w:caps/>
      <w:color w:val="953735" w:themeColor="accent2" w:themeShade="BF"/>
      <w:spacing w:val="10"/>
      <w:kern w:val="0"/>
      <w:sz w:val="22"/>
      <w:lang w:eastAsia="en-US" w:bidi="en-US"/>
    </w:rPr>
  </w:style>
  <w:style w:type="paragraph" w:styleId="9">
    <w:name w:val="heading 8"/>
    <w:basedOn w:val="1"/>
    <w:next w:val="1"/>
    <w:link w:val="29"/>
    <w:semiHidden/>
    <w:unhideWhenUsed/>
    <w:qFormat/>
    <w:uiPriority w:val="9"/>
    <w:pPr>
      <w:widowControl/>
      <w:spacing w:after="120" w:line="252" w:lineRule="auto"/>
      <w:jc w:val="center"/>
      <w:outlineLvl w:val="7"/>
    </w:pPr>
    <w:rPr>
      <w:rFonts w:asciiTheme="majorHAnsi" w:hAnsiTheme="majorHAnsi" w:eastAsiaTheme="majorEastAsia" w:cstheme="majorBidi"/>
      <w:caps/>
      <w:spacing w:val="10"/>
      <w:kern w:val="0"/>
      <w:sz w:val="20"/>
      <w:szCs w:val="20"/>
      <w:lang w:eastAsia="en-US" w:bidi="en-US"/>
    </w:rPr>
  </w:style>
  <w:style w:type="paragraph" w:styleId="10">
    <w:name w:val="heading 9"/>
    <w:basedOn w:val="1"/>
    <w:next w:val="1"/>
    <w:link w:val="30"/>
    <w:semiHidden/>
    <w:unhideWhenUsed/>
    <w:qFormat/>
    <w:uiPriority w:val="9"/>
    <w:pPr>
      <w:widowControl/>
      <w:spacing w:after="120" w:line="252" w:lineRule="auto"/>
      <w:jc w:val="center"/>
      <w:outlineLvl w:val="8"/>
    </w:pPr>
    <w:rPr>
      <w:rFonts w:asciiTheme="majorHAnsi" w:hAnsiTheme="majorHAnsi" w:eastAsiaTheme="majorEastAsia" w:cstheme="majorBidi"/>
      <w:i/>
      <w:iCs/>
      <w:caps/>
      <w:spacing w:val="10"/>
      <w:kern w:val="0"/>
      <w:sz w:val="20"/>
      <w:szCs w:val="20"/>
      <w:lang w:eastAsia="en-US" w:bidi="en-US"/>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11">
    <w:name w:val="caption"/>
    <w:basedOn w:val="1"/>
    <w:next w:val="1"/>
    <w:semiHidden/>
    <w:unhideWhenUsed/>
    <w:qFormat/>
    <w:uiPriority w:val="35"/>
    <w:pPr>
      <w:widowControl/>
      <w:spacing w:after="200" w:line="252" w:lineRule="auto"/>
      <w:jc w:val="left"/>
    </w:pPr>
    <w:rPr>
      <w:rFonts w:asciiTheme="majorHAnsi" w:hAnsiTheme="majorHAnsi" w:eastAsiaTheme="majorEastAsia" w:cstheme="majorBidi"/>
      <w:caps/>
      <w:spacing w:val="10"/>
      <w:kern w:val="0"/>
      <w:sz w:val="18"/>
      <w:szCs w:val="18"/>
      <w:lang w:eastAsia="en-US" w:bidi="en-US"/>
    </w:rPr>
  </w:style>
  <w:style w:type="paragraph" w:styleId="12">
    <w:name w:val="Balloon Text"/>
    <w:basedOn w:val="1"/>
    <w:link w:val="48"/>
    <w:semiHidden/>
    <w:unhideWhenUsed/>
    <w:qFormat/>
    <w:uiPriority w:val="99"/>
    <w:rPr>
      <w:sz w:val="18"/>
      <w:szCs w:val="18"/>
    </w:rPr>
  </w:style>
  <w:style w:type="paragraph" w:styleId="13">
    <w:name w:val="footer"/>
    <w:basedOn w:val="1"/>
    <w:link w:val="46"/>
    <w:qFormat/>
    <w:uiPriority w:val="0"/>
    <w:pPr>
      <w:tabs>
        <w:tab w:val="center" w:pos="4153"/>
        <w:tab w:val="right" w:pos="8306"/>
      </w:tabs>
      <w:snapToGrid w:val="0"/>
      <w:jc w:val="left"/>
    </w:pPr>
    <w:rPr>
      <w:sz w:val="18"/>
    </w:rPr>
  </w:style>
  <w:style w:type="paragraph" w:styleId="14">
    <w:name w:val="header"/>
    <w:basedOn w:val="1"/>
    <w:link w:val="4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2"/>
    <w:qFormat/>
    <w:uiPriority w:val="11"/>
    <w:pPr>
      <w:widowControl/>
      <w:spacing w:after="560"/>
      <w:jc w:val="center"/>
    </w:pPr>
    <w:rPr>
      <w:rFonts w:asciiTheme="majorHAnsi" w:hAnsiTheme="majorHAnsi" w:eastAsiaTheme="majorEastAsia" w:cstheme="majorBidi"/>
      <w:caps/>
      <w:spacing w:val="20"/>
      <w:kern w:val="0"/>
      <w:sz w:val="18"/>
      <w:szCs w:val="18"/>
      <w:lang w:eastAsia="en-US" w:bidi="en-US"/>
    </w:rPr>
  </w:style>
  <w:style w:type="paragraph" w:styleId="16">
    <w:name w:val="Normal (Web)"/>
    <w:basedOn w:val="1"/>
    <w:qFormat/>
    <w:uiPriority w:val="0"/>
    <w:pPr>
      <w:spacing w:before="100" w:beforeAutospacing="1" w:after="100" w:afterAutospacing="1"/>
    </w:pPr>
    <w:rPr>
      <w:rFonts w:ascii="宋体" w:hAnsi="Times New Roman" w:cs="Times New Roman"/>
      <w:sz w:val="24"/>
      <w:szCs w:val="21"/>
    </w:rPr>
  </w:style>
  <w:style w:type="paragraph" w:styleId="17">
    <w:name w:val="Title"/>
    <w:basedOn w:val="1"/>
    <w:next w:val="1"/>
    <w:link w:val="31"/>
    <w:qFormat/>
    <w:uiPriority w:val="10"/>
    <w:pPr>
      <w:widowControl/>
      <w:pBdr>
        <w:top w:val="dotted" w:color="632423" w:themeColor="accent2" w:themeShade="80" w:sz="2" w:space="1"/>
        <w:bottom w:val="dotted" w:color="632423" w:themeColor="accent2" w:themeShade="80" w:sz="2" w:space="6"/>
      </w:pBdr>
      <w:spacing w:before="500" w:after="300"/>
      <w:jc w:val="center"/>
    </w:pPr>
    <w:rPr>
      <w:rFonts w:asciiTheme="majorHAnsi" w:hAnsiTheme="majorHAnsi" w:eastAsiaTheme="majorEastAsia" w:cstheme="majorBidi"/>
      <w:caps/>
      <w:color w:val="632523" w:themeColor="accent2" w:themeShade="80"/>
      <w:spacing w:val="50"/>
      <w:kern w:val="0"/>
      <w:sz w:val="44"/>
      <w:szCs w:val="44"/>
      <w:lang w:eastAsia="en-US" w:bidi="en-US"/>
    </w:rPr>
  </w:style>
  <w:style w:type="character" w:styleId="20">
    <w:name w:val="Strong"/>
    <w:qFormat/>
    <w:uiPriority w:val="22"/>
    <w:rPr>
      <w:b/>
      <w:bCs/>
      <w:color w:val="953735" w:themeColor="accent2" w:themeShade="BF"/>
      <w:spacing w:val="5"/>
    </w:rPr>
  </w:style>
  <w:style w:type="character" w:styleId="21">
    <w:name w:val="Emphasis"/>
    <w:qFormat/>
    <w:uiPriority w:val="20"/>
    <w:rPr>
      <w:caps/>
      <w:spacing w:val="5"/>
      <w:sz w:val="20"/>
      <w:szCs w:val="20"/>
    </w:rPr>
  </w:style>
  <w:style w:type="character" w:customStyle="1" w:styleId="22">
    <w:name w:val="标题 1 Char"/>
    <w:basedOn w:val="19"/>
    <w:link w:val="3"/>
    <w:qFormat/>
    <w:uiPriority w:val="9"/>
    <w:rPr>
      <w:rFonts w:eastAsiaTheme="majorEastAsia" w:cstheme="majorBidi"/>
      <w:caps/>
      <w:color w:val="632523" w:themeColor="accent2" w:themeShade="80"/>
      <w:spacing w:val="20"/>
      <w:sz w:val="28"/>
      <w:szCs w:val="28"/>
    </w:rPr>
  </w:style>
  <w:style w:type="character" w:customStyle="1" w:styleId="23">
    <w:name w:val="标题 2 Char"/>
    <w:basedOn w:val="19"/>
    <w:link w:val="2"/>
    <w:semiHidden/>
    <w:qFormat/>
    <w:uiPriority w:val="9"/>
    <w:rPr>
      <w:caps/>
      <w:color w:val="632523" w:themeColor="accent2" w:themeShade="80"/>
      <w:spacing w:val="15"/>
      <w:sz w:val="24"/>
      <w:szCs w:val="24"/>
    </w:rPr>
  </w:style>
  <w:style w:type="character" w:customStyle="1" w:styleId="24">
    <w:name w:val="标题 3 Char"/>
    <w:basedOn w:val="19"/>
    <w:link w:val="4"/>
    <w:semiHidden/>
    <w:qFormat/>
    <w:uiPriority w:val="9"/>
    <w:rPr>
      <w:rFonts w:eastAsiaTheme="majorEastAsia" w:cstheme="majorBidi"/>
      <w:caps/>
      <w:color w:val="632523" w:themeColor="accent2" w:themeShade="80"/>
      <w:sz w:val="24"/>
      <w:szCs w:val="24"/>
    </w:rPr>
  </w:style>
  <w:style w:type="character" w:customStyle="1" w:styleId="25">
    <w:name w:val="标题 4 Char"/>
    <w:basedOn w:val="19"/>
    <w:link w:val="5"/>
    <w:semiHidden/>
    <w:qFormat/>
    <w:uiPriority w:val="9"/>
    <w:rPr>
      <w:rFonts w:eastAsiaTheme="majorEastAsia" w:cstheme="majorBidi"/>
      <w:caps/>
      <w:color w:val="632523" w:themeColor="accent2" w:themeShade="80"/>
      <w:spacing w:val="10"/>
    </w:rPr>
  </w:style>
  <w:style w:type="character" w:customStyle="1" w:styleId="26">
    <w:name w:val="标题 5 Char"/>
    <w:basedOn w:val="19"/>
    <w:link w:val="6"/>
    <w:semiHidden/>
    <w:qFormat/>
    <w:uiPriority w:val="9"/>
    <w:rPr>
      <w:rFonts w:eastAsiaTheme="majorEastAsia" w:cstheme="majorBidi"/>
      <w:caps/>
      <w:color w:val="632523" w:themeColor="accent2" w:themeShade="80"/>
      <w:spacing w:val="10"/>
    </w:rPr>
  </w:style>
  <w:style w:type="character" w:customStyle="1" w:styleId="27">
    <w:name w:val="标题 6 Char"/>
    <w:basedOn w:val="19"/>
    <w:link w:val="7"/>
    <w:semiHidden/>
    <w:qFormat/>
    <w:uiPriority w:val="9"/>
    <w:rPr>
      <w:rFonts w:eastAsiaTheme="majorEastAsia" w:cstheme="majorBidi"/>
      <w:caps/>
      <w:color w:val="953735" w:themeColor="accent2" w:themeShade="BF"/>
      <w:spacing w:val="10"/>
    </w:rPr>
  </w:style>
  <w:style w:type="character" w:customStyle="1" w:styleId="28">
    <w:name w:val="标题 7 Char"/>
    <w:basedOn w:val="19"/>
    <w:link w:val="8"/>
    <w:semiHidden/>
    <w:qFormat/>
    <w:uiPriority w:val="9"/>
    <w:rPr>
      <w:rFonts w:eastAsiaTheme="majorEastAsia" w:cstheme="majorBidi"/>
      <w:i/>
      <w:iCs/>
      <w:caps/>
      <w:color w:val="953735" w:themeColor="accent2" w:themeShade="BF"/>
      <w:spacing w:val="10"/>
    </w:rPr>
  </w:style>
  <w:style w:type="character" w:customStyle="1" w:styleId="29">
    <w:name w:val="标题 8 Char"/>
    <w:basedOn w:val="19"/>
    <w:link w:val="9"/>
    <w:semiHidden/>
    <w:qFormat/>
    <w:uiPriority w:val="9"/>
    <w:rPr>
      <w:rFonts w:eastAsiaTheme="majorEastAsia" w:cstheme="majorBidi"/>
      <w:caps/>
      <w:spacing w:val="10"/>
      <w:sz w:val="20"/>
      <w:szCs w:val="20"/>
    </w:rPr>
  </w:style>
  <w:style w:type="character" w:customStyle="1" w:styleId="30">
    <w:name w:val="标题 9 Char"/>
    <w:basedOn w:val="19"/>
    <w:link w:val="10"/>
    <w:semiHidden/>
    <w:qFormat/>
    <w:uiPriority w:val="9"/>
    <w:rPr>
      <w:rFonts w:eastAsiaTheme="majorEastAsia" w:cstheme="majorBidi"/>
      <w:i/>
      <w:iCs/>
      <w:caps/>
      <w:spacing w:val="10"/>
      <w:sz w:val="20"/>
      <w:szCs w:val="20"/>
    </w:rPr>
  </w:style>
  <w:style w:type="character" w:customStyle="1" w:styleId="31">
    <w:name w:val="标题 Char"/>
    <w:basedOn w:val="19"/>
    <w:link w:val="17"/>
    <w:qFormat/>
    <w:uiPriority w:val="10"/>
    <w:rPr>
      <w:rFonts w:eastAsiaTheme="majorEastAsia" w:cstheme="majorBidi"/>
      <w:caps/>
      <w:color w:val="632523" w:themeColor="accent2" w:themeShade="80"/>
      <w:spacing w:val="50"/>
      <w:sz w:val="44"/>
      <w:szCs w:val="44"/>
    </w:rPr>
  </w:style>
  <w:style w:type="character" w:customStyle="1" w:styleId="32">
    <w:name w:val="副标题 Char"/>
    <w:basedOn w:val="19"/>
    <w:link w:val="15"/>
    <w:qFormat/>
    <w:uiPriority w:val="11"/>
    <w:rPr>
      <w:rFonts w:eastAsiaTheme="majorEastAsia" w:cstheme="majorBidi"/>
      <w:caps/>
      <w:spacing w:val="20"/>
      <w:sz w:val="18"/>
      <w:szCs w:val="18"/>
    </w:rPr>
  </w:style>
  <w:style w:type="paragraph" w:styleId="33">
    <w:name w:val="No Spacing"/>
    <w:basedOn w:val="1"/>
    <w:link w:val="34"/>
    <w:qFormat/>
    <w:uiPriority w:val="1"/>
    <w:pPr>
      <w:widowControl/>
      <w:jc w:val="left"/>
    </w:pPr>
    <w:rPr>
      <w:rFonts w:asciiTheme="majorHAnsi" w:hAnsiTheme="majorHAnsi" w:eastAsiaTheme="majorEastAsia" w:cstheme="majorBidi"/>
      <w:kern w:val="0"/>
      <w:sz w:val="22"/>
      <w:lang w:eastAsia="en-US" w:bidi="en-US"/>
    </w:rPr>
  </w:style>
  <w:style w:type="character" w:customStyle="1" w:styleId="34">
    <w:name w:val="无间隔 Char"/>
    <w:basedOn w:val="19"/>
    <w:link w:val="33"/>
    <w:qFormat/>
    <w:uiPriority w:val="1"/>
  </w:style>
  <w:style w:type="paragraph" w:styleId="35">
    <w:name w:val="List Paragraph"/>
    <w:basedOn w:val="1"/>
    <w:qFormat/>
    <w:uiPriority w:val="34"/>
    <w:pPr>
      <w:widowControl/>
      <w:spacing w:after="200" w:line="252" w:lineRule="auto"/>
      <w:ind w:left="720"/>
      <w:contextualSpacing/>
      <w:jc w:val="left"/>
    </w:pPr>
    <w:rPr>
      <w:rFonts w:asciiTheme="majorHAnsi" w:hAnsiTheme="majorHAnsi" w:eastAsiaTheme="majorEastAsia" w:cstheme="majorBidi"/>
      <w:kern w:val="0"/>
      <w:sz w:val="22"/>
      <w:lang w:eastAsia="en-US" w:bidi="en-US"/>
    </w:rPr>
  </w:style>
  <w:style w:type="paragraph" w:styleId="36">
    <w:name w:val="Quote"/>
    <w:basedOn w:val="1"/>
    <w:next w:val="1"/>
    <w:link w:val="37"/>
    <w:qFormat/>
    <w:uiPriority w:val="29"/>
    <w:pPr>
      <w:widowControl/>
      <w:spacing w:after="200" w:line="252" w:lineRule="auto"/>
      <w:jc w:val="left"/>
    </w:pPr>
    <w:rPr>
      <w:rFonts w:asciiTheme="majorHAnsi" w:hAnsiTheme="majorHAnsi" w:eastAsiaTheme="majorEastAsia" w:cstheme="majorBidi"/>
      <w:i/>
      <w:iCs/>
      <w:kern w:val="0"/>
      <w:sz w:val="22"/>
      <w:lang w:eastAsia="en-US" w:bidi="en-US"/>
    </w:rPr>
  </w:style>
  <w:style w:type="character" w:customStyle="1" w:styleId="37">
    <w:name w:val="引用 Char"/>
    <w:basedOn w:val="19"/>
    <w:link w:val="36"/>
    <w:qFormat/>
    <w:uiPriority w:val="29"/>
    <w:rPr>
      <w:rFonts w:eastAsiaTheme="majorEastAsia" w:cstheme="majorBidi"/>
      <w:i/>
      <w:iCs/>
    </w:rPr>
  </w:style>
  <w:style w:type="paragraph" w:styleId="38">
    <w:name w:val="Intense Quote"/>
    <w:basedOn w:val="1"/>
    <w:next w:val="1"/>
    <w:link w:val="39"/>
    <w:qFormat/>
    <w:uiPriority w:val="30"/>
    <w:pPr>
      <w:widowControl/>
      <w:pBdr>
        <w:top w:val="dotted" w:color="632423" w:themeColor="accent2" w:themeShade="80" w:sz="2" w:space="10"/>
        <w:bottom w:val="dotted" w:color="632423" w:themeColor="accent2" w:themeShade="80" w:sz="2" w:space="4"/>
      </w:pBdr>
      <w:spacing w:before="160" w:after="200" w:line="300" w:lineRule="auto"/>
      <w:ind w:left="1440" w:right="1440"/>
      <w:jc w:val="left"/>
    </w:pPr>
    <w:rPr>
      <w:rFonts w:asciiTheme="majorHAnsi" w:hAnsiTheme="majorHAnsi" w:eastAsiaTheme="majorEastAsia" w:cstheme="majorBidi"/>
      <w:caps/>
      <w:color w:val="632523" w:themeColor="accent2" w:themeShade="80"/>
      <w:spacing w:val="5"/>
      <w:kern w:val="0"/>
      <w:sz w:val="20"/>
      <w:szCs w:val="20"/>
      <w:lang w:eastAsia="en-US" w:bidi="en-US"/>
    </w:rPr>
  </w:style>
  <w:style w:type="character" w:customStyle="1" w:styleId="39">
    <w:name w:val="明显引用 Char"/>
    <w:basedOn w:val="19"/>
    <w:link w:val="38"/>
    <w:qFormat/>
    <w:uiPriority w:val="30"/>
    <w:rPr>
      <w:rFonts w:eastAsiaTheme="majorEastAsia" w:cstheme="majorBidi"/>
      <w:caps/>
      <w:color w:val="632523" w:themeColor="accent2" w:themeShade="80"/>
      <w:spacing w:val="5"/>
      <w:sz w:val="20"/>
      <w:szCs w:val="20"/>
    </w:rPr>
  </w:style>
  <w:style w:type="character" w:customStyle="1" w:styleId="40">
    <w:name w:val="Subtle Emphasis"/>
    <w:qFormat/>
    <w:uiPriority w:val="19"/>
    <w:rPr>
      <w:i/>
      <w:iCs/>
    </w:rPr>
  </w:style>
  <w:style w:type="character" w:customStyle="1" w:styleId="41">
    <w:name w:val="Intense Emphasis"/>
    <w:qFormat/>
    <w:uiPriority w:val="21"/>
    <w:rPr>
      <w:i/>
      <w:iCs/>
      <w:caps/>
      <w:spacing w:val="10"/>
      <w:sz w:val="20"/>
      <w:szCs w:val="20"/>
    </w:rPr>
  </w:style>
  <w:style w:type="character" w:customStyle="1" w:styleId="42">
    <w:name w:val="Subtle Reference"/>
    <w:basedOn w:val="19"/>
    <w:qFormat/>
    <w:uiPriority w:val="31"/>
    <w:rPr>
      <w:rFonts w:asciiTheme="minorHAnsi" w:hAnsiTheme="minorHAnsi" w:eastAsiaTheme="minorEastAsia" w:cstheme="minorBidi"/>
      <w:i/>
      <w:iCs/>
      <w:color w:val="632523" w:themeColor="accent2" w:themeShade="80"/>
    </w:rPr>
  </w:style>
  <w:style w:type="character" w:customStyle="1" w:styleId="43">
    <w:name w:val="Intense Reference"/>
    <w:qFormat/>
    <w:uiPriority w:val="32"/>
    <w:rPr>
      <w:rFonts w:asciiTheme="minorHAnsi" w:hAnsiTheme="minorHAnsi" w:eastAsiaTheme="minorEastAsia" w:cstheme="minorBidi"/>
      <w:b/>
      <w:bCs/>
      <w:i/>
      <w:iCs/>
      <w:color w:val="632523" w:themeColor="accent2" w:themeShade="80"/>
    </w:rPr>
  </w:style>
  <w:style w:type="character" w:customStyle="1" w:styleId="44">
    <w:name w:val="Book Title"/>
    <w:qFormat/>
    <w:uiPriority w:val="33"/>
    <w:rPr>
      <w:caps/>
      <w:color w:val="632523" w:themeColor="accent2" w:themeShade="80"/>
      <w:spacing w:val="5"/>
      <w:u w:color="622423" w:themeColor="accent2" w:themeShade="7F"/>
    </w:rPr>
  </w:style>
  <w:style w:type="paragraph" w:customStyle="1" w:styleId="45">
    <w:name w:val="TOC Heading"/>
    <w:basedOn w:val="3"/>
    <w:next w:val="1"/>
    <w:semiHidden/>
    <w:unhideWhenUsed/>
    <w:qFormat/>
    <w:uiPriority w:val="39"/>
    <w:pPr>
      <w:outlineLvl w:val="9"/>
    </w:pPr>
  </w:style>
  <w:style w:type="character" w:customStyle="1" w:styleId="46">
    <w:name w:val="页脚 Char"/>
    <w:basedOn w:val="19"/>
    <w:link w:val="13"/>
    <w:qFormat/>
    <w:uiPriority w:val="0"/>
    <w:rPr>
      <w:rFonts w:ascii="Times New Roman" w:hAnsi="Times New Roman" w:eastAsia="宋体" w:cs="Times New Roman"/>
      <w:kern w:val="2"/>
      <w:sz w:val="18"/>
      <w:lang w:eastAsia="zh-CN" w:bidi="ar-SA"/>
    </w:rPr>
  </w:style>
  <w:style w:type="paragraph" w:customStyle="1" w:styleId="47">
    <w:name w:val="列出段落1"/>
    <w:basedOn w:val="1"/>
    <w:qFormat/>
    <w:uiPriority w:val="34"/>
    <w:pPr>
      <w:ind w:firstLine="420" w:firstLineChars="200"/>
    </w:pPr>
    <w:rPr>
      <w:szCs w:val="20"/>
    </w:rPr>
  </w:style>
  <w:style w:type="character" w:customStyle="1" w:styleId="48">
    <w:name w:val="批注框文本 Char"/>
    <w:basedOn w:val="19"/>
    <w:link w:val="12"/>
    <w:semiHidden/>
    <w:qFormat/>
    <w:uiPriority w:val="99"/>
    <w:rPr>
      <w:rFonts w:ascii="Times New Roman" w:hAnsi="Times New Roman" w:eastAsia="宋体" w:cs="Times New Roman"/>
      <w:kern w:val="2"/>
      <w:sz w:val="18"/>
      <w:szCs w:val="18"/>
      <w:lang w:eastAsia="zh-CN" w:bidi="ar-SA"/>
    </w:rPr>
  </w:style>
  <w:style w:type="character" w:customStyle="1" w:styleId="49">
    <w:name w:val="页眉 Char"/>
    <w:basedOn w:val="19"/>
    <w:link w:val="14"/>
    <w:semiHidden/>
    <w:qFormat/>
    <w:uiPriority w:val="99"/>
    <w:rPr>
      <w:rFonts w:ascii="Times New Roman" w:hAnsi="Times New Roman" w:eastAsia="宋体" w:cs="Times New Roman"/>
      <w:kern w:val="2"/>
      <w:sz w:val="18"/>
      <w:szCs w:val="18"/>
      <w:lang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335</Words>
  <Characters>344</Characters>
  <Lines>2</Lines>
  <Paragraphs>1</Paragraphs>
  <TotalTime>0</TotalTime>
  <ScaleCrop>false</ScaleCrop>
  <LinksUpToDate>false</LinksUpToDate>
  <CharactersWithSpaces>401</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2023-02-20T07:49:00Z</dcterms:created>
  <dc:creator>Windows 用户</dc:creator>
  <cp:lastModifiedBy>Administrator</cp:lastModifiedBy>
  <cp:lastPrinted>2023-10-29T23:29:00Z</cp:lastPrinted>
  <dcterms:modified xsi:type="dcterms:W3CDTF">2024-04-02T04:03:55Z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144666DA6B9E49A7A74677E2E3FB3A1C_13</vt:lpwstr>
  </property>
</Properties>
</file>